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AE9AB" w14:textId="509FC2A8" w:rsidR="00F30C7C" w:rsidRPr="00681011" w:rsidRDefault="00AB504B" w:rsidP="00DF2307">
      <w:pPr>
        <w:jc w:val="both"/>
      </w:pPr>
      <w:r>
        <w:softHyphen/>
      </w:r>
    </w:p>
    <w:p w14:paraId="76231A63" w14:textId="77777777" w:rsidR="00F30C7C" w:rsidRPr="00681011" w:rsidRDefault="00F30C7C" w:rsidP="00DF2307">
      <w:pPr>
        <w:jc w:val="both"/>
      </w:pPr>
    </w:p>
    <w:tbl>
      <w:tblPr>
        <w:tblW w:w="0" w:type="auto"/>
        <w:tblInd w:w="80" w:type="dxa"/>
        <w:tblLayout w:type="fixed"/>
        <w:tblCellMar>
          <w:left w:w="80" w:type="dxa"/>
          <w:right w:w="80" w:type="dxa"/>
        </w:tblCellMar>
        <w:tblLook w:val="0000" w:firstRow="0" w:lastRow="0" w:firstColumn="0" w:lastColumn="0" w:noHBand="0" w:noVBand="0"/>
      </w:tblPr>
      <w:tblGrid>
        <w:gridCol w:w="9020"/>
      </w:tblGrid>
      <w:tr w:rsidR="00F30C7C" w:rsidRPr="00E42CC4" w14:paraId="1AD3E0D8" w14:textId="77777777" w:rsidTr="00F9661F">
        <w:trPr>
          <w:cantSplit/>
          <w:trHeight w:hRule="exact" w:val="11133"/>
        </w:trPr>
        <w:tc>
          <w:tcPr>
            <w:tcW w:w="9020" w:type="dxa"/>
            <w:tcBorders>
              <w:top w:val="single" w:sz="6" w:space="0" w:color="auto"/>
              <w:left w:val="single" w:sz="6" w:space="0" w:color="auto"/>
              <w:bottom w:val="single" w:sz="6" w:space="0" w:color="auto"/>
              <w:right w:val="single" w:sz="6" w:space="0" w:color="auto"/>
            </w:tcBorders>
            <w:vAlign w:val="center"/>
          </w:tcPr>
          <w:p w14:paraId="3BB83CEE" w14:textId="77777777" w:rsidR="00F30C7C" w:rsidRPr="00681011" w:rsidRDefault="00F30C7C" w:rsidP="00DF2307">
            <w:pPr>
              <w:pStyle w:val="DocumentInfo"/>
              <w:jc w:val="both"/>
              <w:rPr>
                <w:rFonts w:ascii="Frutiger 45 Light" w:hAnsi="Frutiger 45 Light" w:cs="Arial"/>
                <w:sz w:val="22"/>
              </w:rPr>
            </w:pPr>
          </w:p>
          <w:p w14:paraId="26063EC5" w14:textId="77777777" w:rsidR="00F30C7C" w:rsidRPr="00681011" w:rsidRDefault="00C546DC" w:rsidP="000B19F6">
            <w:pPr>
              <w:pStyle w:val="DocumentInfo"/>
              <w:jc w:val="center"/>
              <w:rPr>
                <w:rFonts w:ascii="Frutiger 45 Light" w:hAnsi="Frutiger 45 Light" w:cs="Arial"/>
                <w:sz w:val="22"/>
              </w:rPr>
            </w:pPr>
            <w:r>
              <w:rPr>
                <w:lang w:val="de-DE" w:eastAsia="de-DE"/>
              </w:rPr>
              <w:drawing>
                <wp:inline distT="0" distB="0" distL="0" distR="0" wp14:anchorId="04049C4A" wp14:editId="3FEC8771">
                  <wp:extent cx="1927225" cy="19272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225" cy="1927225"/>
                          </a:xfrm>
                          <a:prstGeom prst="rect">
                            <a:avLst/>
                          </a:prstGeom>
                          <a:noFill/>
                          <a:ln>
                            <a:noFill/>
                          </a:ln>
                        </pic:spPr>
                      </pic:pic>
                    </a:graphicData>
                  </a:graphic>
                </wp:inline>
              </w:drawing>
            </w:r>
          </w:p>
          <w:p w14:paraId="58A2C9E8" w14:textId="77777777" w:rsidR="00F30C7C" w:rsidRPr="00681011" w:rsidRDefault="00F30C7C" w:rsidP="000B19F6">
            <w:pPr>
              <w:pStyle w:val="DocumentInfo"/>
              <w:jc w:val="center"/>
            </w:pPr>
          </w:p>
          <w:p w14:paraId="7828A7EA" w14:textId="77777777" w:rsidR="00F30C7C" w:rsidRPr="00681011" w:rsidRDefault="00F30C7C" w:rsidP="002B1F90">
            <w:pPr>
              <w:pStyle w:val="Subject"/>
              <w:spacing w:before="0"/>
              <w:ind w:right="0"/>
              <w:rPr>
                <w:color w:val="333399"/>
                <w:lang w:eastAsia="de-DE"/>
              </w:rPr>
            </w:pPr>
            <w:r w:rsidRPr="00681011">
              <w:rPr>
                <w:color w:val="333399"/>
                <w:lang w:eastAsia="de-DE"/>
              </w:rPr>
              <w:t>ESA Climate Change Initiative</w:t>
            </w:r>
            <w:r>
              <w:rPr>
                <w:color w:val="333399"/>
                <w:lang w:eastAsia="de-DE"/>
              </w:rPr>
              <w:br/>
            </w:r>
            <w:r w:rsidR="003F28CA">
              <w:rPr>
                <w:color w:val="333399"/>
                <w:lang w:eastAsia="de-DE"/>
              </w:rPr>
              <w:t>A</w:t>
            </w:r>
            <w:r w:rsidRPr="00681011">
              <w:rPr>
                <w:color w:val="333399"/>
                <w:lang w:eastAsia="de-DE"/>
              </w:rPr>
              <w:t>erosol_cci</w:t>
            </w:r>
            <w:r w:rsidR="003F28CA">
              <w:rPr>
                <w:color w:val="333399"/>
                <w:lang w:eastAsia="de-DE"/>
              </w:rPr>
              <w:t>+</w:t>
            </w:r>
          </w:p>
          <w:p w14:paraId="4ABEA5A8" w14:textId="77777777" w:rsidR="00F30C7C" w:rsidRPr="00681011" w:rsidRDefault="00F30C7C" w:rsidP="002B1F90">
            <w:pPr>
              <w:pStyle w:val="Titel"/>
              <w:ind w:right="0"/>
              <w:rPr>
                <w:lang w:eastAsia="de-DE"/>
              </w:rPr>
            </w:pPr>
          </w:p>
          <w:p w14:paraId="0EE5FC5F" w14:textId="77777777" w:rsidR="00F30C7C" w:rsidRPr="00681011" w:rsidRDefault="003F28CA" w:rsidP="002B1F90">
            <w:pPr>
              <w:pStyle w:val="Titel"/>
              <w:ind w:right="0"/>
              <w:rPr>
                <w:lang w:eastAsia="de-DE"/>
              </w:rPr>
            </w:pPr>
            <w:r>
              <w:rPr>
                <w:lang w:eastAsia="de-DE"/>
              </w:rPr>
              <w:t>End-to-end ECV uncertainty budget (E3UB)</w:t>
            </w:r>
          </w:p>
          <w:p w14:paraId="280F6FED" w14:textId="10EEC01E" w:rsidR="00F30C7C" w:rsidRPr="00681011" w:rsidRDefault="00F30C7C" w:rsidP="002B1F90">
            <w:pPr>
              <w:pStyle w:val="Titel"/>
              <w:ind w:right="0"/>
              <w:rPr>
                <w:lang w:eastAsia="de-DE"/>
              </w:rPr>
            </w:pPr>
            <w:r w:rsidRPr="00681011">
              <w:rPr>
                <w:lang w:eastAsia="de-DE"/>
              </w:rPr>
              <w:t xml:space="preserve">Version </w:t>
            </w:r>
            <w:r w:rsidR="003F28CA">
              <w:rPr>
                <w:lang w:eastAsia="de-DE"/>
              </w:rPr>
              <w:t>1.</w:t>
            </w:r>
            <w:r w:rsidR="00064000">
              <w:rPr>
                <w:lang w:eastAsia="de-DE"/>
              </w:rPr>
              <w:t xml:space="preserve">1 </w:t>
            </w:r>
            <w:r w:rsidR="00BD7F1B">
              <w:rPr>
                <w:lang w:eastAsia="de-DE"/>
              </w:rPr>
              <w:t>(D</w:t>
            </w:r>
            <w:r w:rsidR="003F28CA">
              <w:rPr>
                <w:lang w:eastAsia="de-DE"/>
              </w:rPr>
              <w:t>2.2a</w:t>
            </w:r>
            <w:r w:rsidR="00BD7F1B">
              <w:rPr>
                <w:lang w:eastAsia="de-DE"/>
              </w:rPr>
              <w:t>)</w:t>
            </w:r>
          </w:p>
          <w:p w14:paraId="73459F67" w14:textId="77777777" w:rsidR="00F30C7C" w:rsidRPr="00681011" w:rsidRDefault="00F30C7C" w:rsidP="002B1F90">
            <w:pPr>
              <w:pStyle w:val="Titel"/>
              <w:ind w:right="0"/>
              <w:rPr>
                <w:lang w:eastAsia="de-DE"/>
              </w:rPr>
            </w:pPr>
          </w:p>
          <w:p w14:paraId="5101171F" w14:textId="77777777" w:rsidR="00F30C7C" w:rsidRPr="00681011" w:rsidRDefault="00F30C7C" w:rsidP="002B1F90">
            <w:pPr>
              <w:pStyle w:val="Titel"/>
              <w:ind w:right="0"/>
              <w:rPr>
                <w:b w:val="0"/>
                <w:sz w:val="24"/>
                <w:lang w:eastAsia="de-DE"/>
              </w:rPr>
            </w:pPr>
            <w:r w:rsidRPr="00681011">
              <w:rPr>
                <w:b w:val="0"/>
                <w:sz w:val="24"/>
                <w:lang w:eastAsia="de-DE"/>
              </w:rPr>
              <w:t>Document reference:</w:t>
            </w:r>
          </w:p>
          <w:p w14:paraId="31E0DEE6" w14:textId="4EB2EAC2" w:rsidR="00F30C7C" w:rsidRPr="00B520AF" w:rsidRDefault="008313E2" w:rsidP="00064000">
            <w:pPr>
              <w:pStyle w:val="Titel"/>
              <w:ind w:right="0"/>
              <w:rPr>
                <w:lang w:val="de-DE" w:eastAsia="de-DE"/>
              </w:rPr>
            </w:pPr>
            <w:r w:rsidRPr="00B520AF">
              <w:rPr>
                <w:sz w:val="24"/>
                <w:lang w:val="de-DE" w:eastAsia="de-DE"/>
              </w:rPr>
              <w:t>Aerosol_cci</w:t>
            </w:r>
            <w:r w:rsidR="003F28CA" w:rsidRPr="00B520AF">
              <w:rPr>
                <w:sz w:val="24"/>
                <w:lang w:val="de-DE" w:eastAsia="de-DE"/>
              </w:rPr>
              <w:t>+</w:t>
            </w:r>
            <w:r w:rsidRPr="00B520AF">
              <w:rPr>
                <w:sz w:val="24"/>
                <w:lang w:val="de-DE" w:eastAsia="de-DE"/>
              </w:rPr>
              <w:t>_</w:t>
            </w:r>
            <w:r w:rsidR="003F28CA" w:rsidRPr="00B520AF">
              <w:rPr>
                <w:sz w:val="24"/>
                <w:lang w:val="de-DE" w:eastAsia="de-DE"/>
              </w:rPr>
              <w:t>E3UB</w:t>
            </w:r>
            <w:r w:rsidRPr="00B520AF">
              <w:rPr>
                <w:sz w:val="24"/>
                <w:lang w:val="de-DE" w:eastAsia="de-DE"/>
              </w:rPr>
              <w:t>_</w:t>
            </w:r>
            <w:r w:rsidR="00A13849" w:rsidRPr="00B520AF">
              <w:rPr>
                <w:sz w:val="24"/>
                <w:lang w:val="de-DE" w:eastAsia="de-DE"/>
              </w:rPr>
              <w:t>v</w:t>
            </w:r>
            <w:r w:rsidR="003F28CA" w:rsidRPr="00B520AF">
              <w:rPr>
                <w:sz w:val="24"/>
                <w:lang w:val="de-DE" w:eastAsia="de-DE"/>
              </w:rPr>
              <w:t>1.</w:t>
            </w:r>
            <w:r w:rsidR="00064000">
              <w:rPr>
                <w:sz w:val="24"/>
                <w:lang w:val="de-DE" w:eastAsia="de-DE"/>
              </w:rPr>
              <w:t>1</w:t>
            </w:r>
            <w:r w:rsidR="00F30C7C" w:rsidRPr="00B520AF">
              <w:rPr>
                <w:sz w:val="24"/>
                <w:lang w:val="de-DE" w:eastAsia="de-DE"/>
              </w:rPr>
              <w:t>.</w:t>
            </w:r>
            <w:r w:rsidR="00064000">
              <w:rPr>
                <w:sz w:val="24"/>
                <w:lang w:val="de-DE" w:eastAsia="de-DE"/>
              </w:rPr>
              <w:t>doc</w:t>
            </w:r>
          </w:p>
        </w:tc>
      </w:tr>
    </w:tbl>
    <w:p w14:paraId="4D65764A" w14:textId="77777777" w:rsidR="00F30C7C" w:rsidRPr="00B520AF" w:rsidRDefault="00F30C7C" w:rsidP="00DF2307">
      <w:pPr>
        <w:jc w:val="both"/>
        <w:rPr>
          <w:lang w:val="de-DE"/>
        </w:rPr>
      </w:pPr>
    </w:p>
    <w:p w14:paraId="4877DB16" w14:textId="77777777" w:rsidR="00F30C7C" w:rsidRPr="00B520AF" w:rsidRDefault="00F30C7C" w:rsidP="00DF2307">
      <w:pPr>
        <w:jc w:val="both"/>
        <w:rPr>
          <w:lang w:val="de-DE"/>
        </w:rPr>
      </w:pPr>
    </w:p>
    <w:p w14:paraId="391CAB8A" w14:textId="77777777" w:rsidR="00F30C7C" w:rsidRPr="00B520AF" w:rsidRDefault="00F30C7C" w:rsidP="00DF2307">
      <w:pPr>
        <w:ind w:left="2835"/>
        <w:jc w:val="both"/>
        <w:rPr>
          <w:lang w:val="de-DE"/>
        </w:rPr>
      </w:pPr>
    </w:p>
    <w:p w14:paraId="1BEDB117" w14:textId="77777777" w:rsidR="00F30C7C" w:rsidRPr="00681011" w:rsidRDefault="00F30C7C" w:rsidP="00DF2307">
      <w:pPr>
        <w:pStyle w:val="berschrift1"/>
        <w:numPr>
          <w:ilvl w:val="0"/>
          <w:numId w:val="0"/>
        </w:numPr>
        <w:jc w:val="both"/>
        <w:rPr>
          <w:rFonts w:ascii="Times New Roman" w:hAnsi="Times New Roman"/>
          <w:sz w:val="28"/>
          <w:szCs w:val="28"/>
        </w:rPr>
      </w:pPr>
      <w:bookmarkStart w:id="0" w:name="_Toc34126728"/>
      <w:r w:rsidRPr="00681011">
        <w:rPr>
          <w:rFonts w:ascii="Times New Roman" w:hAnsi="Times New Roman"/>
          <w:sz w:val="28"/>
          <w:szCs w:val="28"/>
        </w:rPr>
        <w:lastRenderedPageBreak/>
        <w:t>document status sheet</w:t>
      </w:r>
      <w:bookmarkEnd w:id="0"/>
    </w:p>
    <w:p w14:paraId="08AF7EAC" w14:textId="77777777" w:rsidR="00F30C7C" w:rsidRPr="00681011" w:rsidRDefault="00F30C7C" w:rsidP="00DF2307">
      <w:pPr>
        <w:jc w:val="both"/>
      </w:pPr>
    </w:p>
    <w:tbl>
      <w:tblPr>
        <w:tblW w:w="4902" w:type="pct"/>
        <w:tblInd w:w="79" w:type="dxa"/>
        <w:tblCellMar>
          <w:left w:w="79" w:type="dxa"/>
          <w:right w:w="79" w:type="dxa"/>
        </w:tblCellMar>
        <w:tblLook w:val="0000" w:firstRow="0" w:lastRow="0" w:firstColumn="0" w:lastColumn="0" w:noHBand="0" w:noVBand="0"/>
      </w:tblPr>
      <w:tblGrid>
        <w:gridCol w:w="1688"/>
        <w:gridCol w:w="1801"/>
        <w:gridCol w:w="2682"/>
        <w:gridCol w:w="1364"/>
        <w:gridCol w:w="1513"/>
      </w:tblGrid>
      <w:tr w:rsidR="00F30C7C" w:rsidRPr="00681011" w14:paraId="6DB9E773" w14:textId="77777777" w:rsidTr="00155834">
        <w:trPr>
          <w:cantSplit/>
          <w:trHeight w:hRule="exact" w:val="700"/>
        </w:trPr>
        <w:tc>
          <w:tcPr>
            <w:tcW w:w="933" w:type="pct"/>
            <w:tcBorders>
              <w:top w:val="single" w:sz="6" w:space="0" w:color="auto"/>
              <w:left w:val="single" w:sz="6" w:space="0" w:color="auto"/>
              <w:bottom w:val="single" w:sz="6" w:space="0" w:color="auto"/>
              <w:right w:val="single" w:sz="6" w:space="0" w:color="auto"/>
            </w:tcBorders>
          </w:tcPr>
          <w:p w14:paraId="4F9B529E" w14:textId="77777777" w:rsidR="00F30C7C" w:rsidRPr="00681011" w:rsidRDefault="00F30C7C" w:rsidP="000B19F6">
            <w:pPr>
              <w:pStyle w:val="DocumentInfo"/>
              <w:rPr>
                <w:rFonts w:ascii="Times New Roman" w:hAnsi="Times New Roman"/>
              </w:rPr>
            </w:pPr>
          </w:p>
        </w:tc>
        <w:tc>
          <w:tcPr>
            <w:tcW w:w="995" w:type="pct"/>
            <w:tcBorders>
              <w:top w:val="single" w:sz="6" w:space="0" w:color="auto"/>
              <w:bottom w:val="single" w:sz="6" w:space="0" w:color="auto"/>
              <w:right w:val="single" w:sz="6" w:space="0" w:color="auto"/>
            </w:tcBorders>
          </w:tcPr>
          <w:p w14:paraId="14BD51D7" w14:textId="77777777" w:rsidR="00F30C7C" w:rsidRPr="00681011" w:rsidRDefault="00F30C7C" w:rsidP="000B19F6">
            <w:pPr>
              <w:pStyle w:val="DocumentInfo"/>
              <w:rPr>
                <w:rFonts w:ascii="Times New Roman" w:hAnsi="Times New Roman"/>
              </w:rPr>
            </w:pPr>
            <w:r w:rsidRPr="00681011">
              <w:rPr>
                <w:rFonts w:ascii="Times New Roman" w:hAnsi="Times New Roman"/>
              </w:rPr>
              <w:t>FUNCTION</w:t>
            </w:r>
          </w:p>
        </w:tc>
        <w:tc>
          <w:tcPr>
            <w:tcW w:w="1482" w:type="pct"/>
            <w:tcBorders>
              <w:top w:val="single" w:sz="6" w:space="0" w:color="auto"/>
              <w:bottom w:val="single" w:sz="6" w:space="0" w:color="auto"/>
              <w:right w:val="single" w:sz="6" w:space="0" w:color="auto"/>
            </w:tcBorders>
          </w:tcPr>
          <w:p w14:paraId="3DF961CC" w14:textId="77777777" w:rsidR="00F30C7C" w:rsidRPr="00681011" w:rsidRDefault="00F30C7C" w:rsidP="000B19F6">
            <w:pPr>
              <w:pStyle w:val="DocumentInfo"/>
              <w:rPr>
                <w:rFonts w:ascii="Times New Roman" w:hAnsi="Times New Roman"/>
              </w:rPr>
            </w:pPr>
            <w:r w:rsidRPr="00681011">
              <w:rPr>
                <w:rFonts w:ascii="Times New Roman" w:hAnsi="Times New Roman"/>
              </w:rPr>
              <w:t>NAME</w:t>
            </w:r>
          </w:p>
        </w:tc>
        <w:tc>
          <w:tcPr>
            <w:tcW w:w="754" w:type="pct"/>
            <w:tcBorders>
              <w:top w:val="single" w:sz="6" w:space="0" w:color="auto"/>
              <w:bottom w:val="single" w:sz="6" w:space="0" w:color="auto"/>
              <w:right w:val="single" w:sz="6" w:space="0" w:color="auto"/>
            </w:tcBorders>
          </w:tcPr>
          <w:p w14:paraId="2329ADE5" w14:textId="77777777" w:rsidR="00F30C7C" w:rsidRPr="00681011" w:rsidRDefault="00F30C7C" w:rsidP="000B19F6">
            <w:pPr>
              <w:pStyle w:val="DocumentInfo"/>
              <w:rPr>
                <w:rFonts w:ascii="Times New Roman" w:hAnsi="Times New Roman"/>
              </w:rPr>
            </w:pPr>
            <w:r w:rsidRPr="00681011">
              <w:rPr>
                <w:rFonts w:ascii="Times New Roman" w:hAnsi="Times New Roman"/>
              </w:rPr>
              <w:t>DATE</w:t>
            </w:r>
          </w:p>
        </w:tc>
        <w:tc>
          <w:tcPr>
            <w:tcW w:w="836" w:type="pct"/>
            <w:tcBorders>
              <w:top w:val="single" w:sz="6" w:space="0" w:color="auto"/>
              <w:bottom w:val="single" w:sz="6" w:space="0" w:color="auto"/>
              <w:right w:val="single" w:sz="6" w:space="0" w:color="auto"/>
            </w:tcBorders>
          </w:tcPr>
          <w:p w14:paraId="1100FB6B" w14:textId="77777777" w:rsidR="00F30C7C" w:rsidRPr="00681011" w:rsidRDefault="00F30C7C" w:rsidP="000B19F6">
            <w:pPr>
              <w:pStyle w:val="DocumentInfo"/>
              <w:rPr>
                <w:rFonts w:ascii="Times New Roman" w:hAnsi="Times New Roman"/>
              </w:rPr>
            </w:pPr>
            <w:r w:rsidRPr="00681011">
              <w:rPr>
                <w:rFonts w:ascii="Times New Roman" w:hAnsi="Times New Roman"/>
              </w:rPr>
              <w:t>SIGNATURE</w:t>
            </w:r>
          </w:p>
        </w:tc>
      </w:tr>
      <w:tr w:rsidR="00F30C7C" w:rsidRPr="00681011" w14:paraId="307AFAA5" w14:textId="77777777" w:rsidTr="00064000">
        <w:trPr>
          <w:cantSplit/>
          <w:trHeight w:hRule="exact" w:val="1111"/>
        </w:trPr>
        <w:tc>
          <w:tcPr>
            <w:tcW w:w="933" w:type="pct"/>
            <w:tcBorders>
              <w:top w:val="single" w:sz="6" w:space="0" w:color="auto"/>
              <w:left w:val="single" w:sz="6" w:space="0" w:color="auto"/>
              <w:bottom w:val="single" w:sz="6" w:space="0" w:color="auto"/>
              <w:right w:val="single" w:sz="6" w:space="0" w:color="auto"/>
            </w:tcBorders>
          </w:tcPr>
          <w:p w14:paraId="0FF10DBB" w14:textId="77777777" w:rsidR="00F30C7C" w:rsidRPr="00681011" w:rsidRDefault="00F30C7C" w:rsidP="000B19F6">
            <w:pPr>
              <w:pStyle w:val="DocumentInfo"/>
              <w:rPr>
                <w:rFonts w:ascii="Times New Roman" w:hAnsi="Times New Roman"/>
              </w:rPr>
            </w:pPr>
            <w:r w:rsidRPr="00681011">
              <w:rPr>
                <w:rFonts w:ascii="Times New Roman" w:hAnsi="Times New Roman"/>
              </w:rPr>
              <w:t>LEAD AUTHOR</w:t>
            </w:r>
          </w:p>
        </w:tc>
        <w:tc>
          <w:tcPr>
            <w:tcW w:w="995" w:type="pct"/>
            <w:tcBorders>
              <w:top w:val="single" w:sz="6" w:space="0" w:color="auto"/>
              <w:bottom w:val="single" w:sz="6" w:space="0" w:color="auto"/>
              <w:right w:val="single" w:sz="6" w:space="0" w:color="auto"/>
            </w:tcBorders>
          </w:tcPr>
          <w:p w14:paraId="2DA88897" w14:textId="77777777" w:rsidR="00F30C7C" w:rsidRPr="00681011" w:rsidRDefault="00F30C7C" w:rsidP="000B19F6">
            <w:pPr>
              <w:pStyle w:val="DocumentField"/>
              <w:rPr>
                <w:rFonts w:ascii="Times New Roman" w:hAnsi="Times New Roman"/>
              </w:rPr>
            </w:pPr>
            <w:r w:rsidRPr="00681011">
              <w:rPr>
                <w:rFonts w:ascii="Times New Roman" w:hAnsi="Times New Roman"/>
              </w:rPr>
              <w:t>Editor, author</w:t>
            </w:r>
          </w:p>
        </w:tc>
        <w:tc>
          <w:tcPr>
            <w:tcW w:w="1482" w:type="pct"/>
            <w:tcBorders>
              <w:top w:val="single" w:sz="6" w:space="0" w:color="auto"/>
              <w:bottom w:val="single" w:sz="6" w:space="0" w:color="auto"/>
              <w:right w:val="single" w:sz="6" w:space="0" w:color="auto"/>
            </w:tcBorders>
          </w:tcPr>
          <w:p w14:paraId="358CD189" w14:textId="77777777" w:rsidR="00F30C7C" w:rsidRPr="00681011" w:rsidRDefault="00B520AF" w:rsidP="000B19F6">
            <w:pPr>
              <w:pStyle w:val="DocumentField"/>
              <w:rPr>
                <w:rFonts w:ascii="Times New Roman" w:hAnsi="Times New Roman"/>
              </w:rPr>
            </w:pPr>
            <w:r>
              <w:rPr>
                <w:rFonts w:ascii="Times New Roman" w:hAnsi="Times New Roman"/>
              </w:rPr>
              <w:t>Thomas Popp</w:t>
            </w:r>
          </w:p>
        </w:tc>
        <w:tc>
          <w:tcPr>
            <w:tcW w:w="754" w:type="pct"/>
            <w:tcBorders>
              <w:top w:val="single" w:sz="6" w:space="0" w:color="auto"/>
              <w:bottom w:val="single" w:sz="6" w:space="0" w:color="auto"/>
              <w:right w:val="single" w:sz="6" w:space="0" w:color="auto"/>
            </w:tcBorders>
          </w:tcPr>
          <w:p w14:paraId="7ED601FB" w14:textId="77777777" w:rsidR="00F30C7C" w:rsidRDefault="00B520AF" w:rsidP="00532426">
            <w:pPr>
              <w:pStyle w:val="DocumentField"/>
              <w:rPr>
                <w:rFonts w:ascii="Times New Roman" w:hAnsi="Times New Roman"/>
              </w:rPr>
            </w:pPr>
            <w:r>
              <w:rPr>
                <w:rFonts w:ascii="Times New Roman" w:hAnsi="Times New Roman"/>
              </w:rPr>
              <w:t>02.03.2020</w:t>
            </w:r>
          </w:p>
          <w:p w14:paraId="764F55F3" w14:textId="7FCFB3AB" w:rsidR="00064000" w:rsidRPr="00681011" w:rsidRDefault="00064000" w:rsidP="00532426">
            <w:pPr>
              <w:pStyle w:val="DocumentField"/>
              <w:rPr>
                <w:rFonts w:ascii="Times New Roman" w:hAnsi="Times New Roman"/>
              </w:rPr>
            </w:pPr>
            <w:r>
              <w:rPr>
                <w:rFonts w:ascii="Times New Roman" w:hAnsi="Times New Roman"/>
              </w:rPr>
              <w:t>23.04.2020</w:t>
            </w:r>
          </w:p>
        </w:tc>
        <w:tc>
          <w:tcPr>
            <w:tcW w:w="836" w:type="pct"/>
            <w:tcBorders>
              <w:top w:val="single" w:sz="6" w:space="0" w:color="auto"/>
              <w:bottom w:val="single" w:sz="6" w:space="0" w:color="auto"/>
              <w:right w:val="single" w:sz="6" w:space="0" w:color="auto"/>
            </w:tcBorders>
          </w:tcPr>
          <w:p w14:paraId="5CA13BAB" w14:textId="77777777" w:rsidR="00F30C7C" w:rsidRPr="00681011" w:rsidRDefault="00F30C7C" w:rsidP="000B19F6">
            <w:pPr>
              <w:pStyle w:val="DocumentField"/>
              <w:rPr>
                <w:rFonts w:ascii="Times New Roman" w:hAnsi="Times New Roman"/>
              </w:rPr>
            </w:pPr>
          </w:p>
        </w:tc>
      </w:tr>
      <w:tr w:rsidR="00F30C7C" w:rsidRPr="00681011" w14:paraId="3D9D86D1" w14:textId="77777777" w:rsidTr="00BD7F1B">
        <w:trPr>
          <w:cantSplit/>
          <w:trHeight w:hRule="exact" w:val="4231"/>
        </w:trPr>
        <w:tc>
          <w:tcPr>
            <w:tcW w:w="933" w:type="pct"/>
            <w:tcBorders>
              <w:top w:val="single" w:sz="6" w:space="0" w:color="auto"/>
              <w:left w:val="single" w:sz="6" w:space="0" w:color="auto"/>
              <w:bottom w:val="single" w:sz="6" w:space="0" w:color="auto"/>
              <w:right w:val="single" w:sz="6" w:space="0" w:color="auto"/>
            </w:tcBorders>
          </w:tcPr>
          <w:p w14:paraId="78EE5884" w14:textId="77777777" w:rsidR="00F30C7C" w:rsidRPr="00681011" w:rsidRDefault="00F30C7C" w:rsidP="000B19F6">
            <w:pPr>
              <w:pStyle w:val="DocumentInfo"/>
              <w:rPr>
                <w:rFonts w:ascii="Times New Roman" w:hAnsi="Times New Roman"/>
              </w:rPr>
            </w:pPr>
            <w:r w:rsidRPr="00681011">
              <w:rPr>
                <w:rFonts w:ascii="Times New Roman" w:hAnsi="Times New Roman"/>
              </w:rPr>
              <w:t>CONTRIBUTING AUTHORS</w:t>
            </w:r>
          </w:p>
        </w:tc>
        <w:tc>
          <w:tcPr>
            <w:tcW w:w="995" w:type="pct"/>
            <w:tcBorders>
              <w:top w:val="single" w:sz="6" w:space="0" w:color="auto"/>
              <w:bottom w:val="single" w:sz="6" w:space="0" w:color="auto"/>
              <w:right w:val="single" w:sz="6" w:space="0" w:color="auto"/>
            </w:tcBorders>
          </w:tcPr>
          <w:p w14:paraId="6AC6B237" w14:textId="77777777" w:rsidR="00F30C7C" w:rsidRPr="00681011" w:rsidRDefault="00F30C7C" w:rsidP="000B19F6">
            <w:pPr>
              <w:pStyle w:val="DocumentField"/>
              <w:rPr>
                <w:rFonts w:ascii="Times New Roman" w:hAnsi="Times New Roman"/>
              </w:rPr>
            </w:pPr>
            <w:r w:rsidRPr="00681011">
              <w:rPr>
                <w:rFonts w:ascii="Times New Roman" w:hAnsi="Times New Roman"/>
              </w:rPr>
              <w:t>Co-authors</w:t>
            </w:r>
          </w:p>
        </w:tc>
        <w:tc>
          <w:tcPr>
            <w:tcW w:w="1482" w:type="pct"/>
            <w:tcBorders>
              <w:top w:val="single" w:sz="6" w:space="0" w:color="auto"/>
              <w:bottom w:val="single" w:sz="6" w:space="0" w:color="auto"/>
              <w:right w:val="single" w:sz="6" w:space="0" w:color="auto"/>
            </w:tcBorders>
          </w:tcPr>
          <w:p w14:paraId="63AFE855" w14:textId="77777777" w:rsidR="00F30C7C" w:rsidRPr="00681011" w:rsidRDefault="00F30C7C" w:rsidP="00B520AF">
            <w:pPr>
              <w:pStyle w:val="DocumentField"/>
              <w:rPr>
                <w:rFonts w:ascii="Times New Roman" w:hAnsi="Times New Roman"/>
              </w:rPr>
            </w:pPr>
            <w:r w:rsidRPr="00681011">
              <w:rPr>
                <w:rFonts w:ascii="Times New Roman" w:hAnsi="Times New Roman"/>
              </w:rPr>
              <w:t>Peter North</w:t>
            </w:r>
            <w:r w:rsidRPr="00681011">
              <w:rPr>
                <w:rFonts w:ascii="Times New Roman" w:hAnsi="Times New Roman"/>
              </w:rPr>
              <w:br/>
            </w:r>
          </w:p>
        </w:tc>
        <w:tc>
          <w:tcPr>
            <w:tcW w:w="754" w:type="pct"/>
            <w:tcBorders>
              <w:top w:val="single" w:sz="6" w:space="0" w:color="auto"/>
              <w:bottom w:val="single" w:sz="6" w:space="0" w:color="auto"/>
              <w:right w:val="single" w:sz="6" w:space="0" w:color="auto"/>
            </w:tcBorders>
          </w:tcPr>
          <w:p w14:paraId="5E2CB3FC" w14:textId="77777777" w:rsidR="00A13849" w:rsidRDefault="005C0BF2" w:rsidP="00444F52">
            <w:pPr>
              <w:pStyle w:val="DocumentField"/>
              <w:rPr>
                <w:rFonts w:ascii="Times New Roman" w:hAnsi="Times New Roman"/>
              </w:rPr>
            </w:pPr>
            <w:r>
              <w:rPr>
                <w:rFonts w:ascii="Times New Roman" w:hAnsi="Times New Roman"/>
              </w:rPr>
              <w:t>10.03.2020</w:t>
            </w:r>
          </w:p>
          <w:p w14:paraId="6E70E48F" w14:textId="606090EA" w:rsidR="00064000" w:rsidRPr="00681011" w:rsidRDefault="00064000" w:rsidP="009A6C4F">
            <w:pPr>
              <w:pStyle w:val="DocumentField"/>
              <w:rPr>
                <w:rFonts w:ascii="Times New Roman" w:hAnsi="Times New Roman"/>
              </w:rPr>
            </w:pPr>
            <w:r>
              <w:rPr>
                <w:rFonts w:ascii="Times New Roman" w:hAnsi="Times New Roman"/>
              </w:rPr>
              <w:t>2</w:t>
            </w:r>
            <w:r w:rsidR="009A6C4F">
              <w:rPr>
                <w:rFonts w:ascii="Times New Roman" w:hAnsi="Times New Roman"/>
              </w:rPr>
              <w:t>4</w:t>
            </w:r>
            <w:r>
              <w:rPr>
                <w:rFonts w:ascii="Times New Roman" w:hAnsi="Times New Roman"/>
              </w:rPr>
              <w:t>.04.2020</w:t>
            </w:r>
          </w:p>
        </w:tc>
        <w:tc>
          <w:tcPr>
            <w:tcW w:w="836" w:type="pct"/>
            <w:tcBorders>
              <w:top w:val="single" w:sz="6" w:space="0" w:color="auto"/>
              <w:bottom w:val="single" w:sz="6" w:space="0" w:color="auto"/>
              <w:right w:val="single" w:sz="6" w:space="0" w:color="auto"/>
            </w:tcBorders>
          </w:tcPr>
          <w:p w14:paraId="7BFD406D" w14:textId="77777777" w:rsidR="00F30C7C" w:rsidRPr="00681011" w:rsidRDefault="00F30C7C" w:rsidP="000B19F6">
            <w:pPr>
              <w:pStyle w:val="DocumentField"/>
              <w:rPr>
                <w:rFonts w:ascii="Times New Roman" w:hAnsi="Times New Roman"/>
              </w:rPr>
            </w:pPr>
          </w:p>
        </w:tc>
      </w:tr>
      <w:tr w:rsidR="00F30C7C" w:rsidRPr="00681011" w14:paraId="099E5D49" w14:textId="77777777" w:rsidTr="00BD7F1B">
        <w:trPr>
          <w:cantSplit/>
          <w:trHeight w:hRule="exact" w:val="1432"/>
        </w:trPr>
        <w:tc>
          <w:tcPr>
            <w:tcW w:w="933" w:type="pct"/>
            <w:tcBorders>
              <w:top w:val="single" w:sz="6" w:space="0" w:color="auto"/>
              <w:left w:val="single" w:sz="6" w:space="0" w:color="auto"/>
              <w:bottom w:val="single" w:sz="6" w:space="0" w:color="auto"/>
              <w:right w:val="single" w:sz="6" w:space="0" w:color="auto"/>
            </w:tcBorders>
          </w:tcPr>
          <w:p w14:paraId="5F49C515" w14:textId="77777777" w:rsidR="00F30C7C" w:rsidRPr="00681011" w:rsidRDefault="00F30C7C" w:rsidP="000B19F6">
            <w:pPr>
              <w:pStyle w:val="DocumentInfo"/>
              <w:rPr>
                <w:rFonts w:ascii="Times New Roman" w:hAnsi="Times New Roman"/>
              </w:rPr>
            </w:pPr>
            <w:r w:rsidRPr="00681011">
              <w:rPr>
                <w:rFonts w:ascii="Times New Roman" w:hAnsi="Times New Roman"/>
              </w:rPr>
              <w:t>REVIEWED BY</w:t>
            </w:r>
          </w:p>
        </w:tc>
        <w:tc>
          <w:tcPr>
            <w:tcW w:w="995" w:type="pct"/>
            <w:tcBorders>
              <w:top w:val="single" w:sz="6" w:space="0" w:color="auto"/>
              <w:bottom w:val="single" w:sz="6" w:space="0" w:color="auto"/>
              <w:right w:val="single" w:sz="6" w:space="0" w:color="auto"/>
            </w:tcBorders>
          </w:tcPr>
          <w:p w14:paraId="2C1AA992" w14:textId="77777777" w:rsidR="00F30C7C" w:rsidRPr="00681011" w:rsidRDefault="00B520AF" w:rsidP="000B19F6">
            <w:pPr>
              <w:pStyle w:val="DocumentField"/>
              <w:rPr>
                <w:rFonts w:ascii="Times New Roman" w:hAnsi="Times New Roman"/>
              </w:rPr>
            </w:pPr>
            <w:r>
              <w:rPr>
                <w:rFonts w:ascii="Times New Roman" w:hAnsi="Times New Roman"/>
              </w:rPr>
              <w:t>S</w:t>
            </w:r>
            <w:r w:rsidR="00F30C7C" w:rsidRPr="00681011">
              <w:rPr>
                <w:rFonts w:ascii="Times New Roman" w:hAnsi="Times New Roman"/>
              </w:rPr>
              <w:t>cience leader review</w:t>
            </w:r>
          </w:p>
        </w:tc>
        <w:tc>
          <w:tcPr>
            <w:tcW w:w="1482" w:type="pct"/>
            <w:tcBorders>
              <w:top w:val="single" w:sz="6" w:space="0" w:color="auto"/>
              <w:bottom w:val="single" w:sz="6" w:space="0" w:color="auto"/>
              <w:right w:val="single" w:sz="6" w:space="0" w:color="auto"/>
            </w:tcBorders>
          </w:tcPr>
          <w:p w14:paraId="15E811F2" w14:textId="77777777" w:rsidR="00A13849" w:rsidRPr="00681011" w:rsidRDefault="00A13849" w:rsidP="00A13849">
            <w:pPr>
              <w:pStyle w:val="DocumentField"/>
              <w:rPr>
                <w:rFonts w:ascii="Times New Roman" w:hAnsi="Times New Roman"/>
              </w:rPr>
            </w:pPr>
            <w:r>
              <w:rPr>
                <w:rFonts w:ascii="Times New Roman" w:hAnsi="Times New Roman"/>
              </w:rPr>
              <w:t>Thomas Popp</w:t>
            </w:r>
          </w:p>
        </w:tc>
        <w:tc>
          <w:tcPr>
            <w:tcW w:w="754" w:type="pct"/>
            <w:tcBorders>
              <w:top w:val="single" w:sz="6" w:space="0" w:color="auto"/>
              <w:bottom w:val="single" w:sz="6" w:space="0" w:color="auto"/>
              <w:right w:val="single" w:sz="6" w:space="0" w:color="auto"/>
            </w:tcBorders>
          </w:tcPr>
          <w:p w14:paraId="1AF68CF1" w14:textId="77777777" w:rsidR="00BD7F1B" w:rsidRDefault="005C0BF2" w:rsidP="00BD7F1B">
            <w:pPr>
              <w:pStyle w:val="DocumentField"/>
              <w:rPr>
                <w:rFonts w:ascii="Times New Roman" w:hAnsi="Times New Roman"/>
              </w:rPr>
            </w:pPr>
            <w:r>
              <w:rPr>
                <w:rFonts w:ascii="Times New Roman" w:hAnsi="Times New Roman"/>
              </w:rPr>
              <w:t>10.03.2020</w:t>
            </w:r>
          </w:p>
          <w:p w14:paraId="03052478" w14:textId="7E3BCAF5" w:rsidR="00064000" w:rsidRPr="00681011" w:rsidRDefault="00064000" w:rsidP="009A6C4F">
            <w:pPr>
              <w:pStyle w:val="DocumentField"/>
              <w:rPr>
                <w:rFonts w:ascii="Times New Roman" w:hAnsi="Times New Roman"/>
              </w:rPr>
            </w:pPr>
            <w:r>
              <w:rPr>
                <w:rFonts w:ascii="Times New Roman" w:hAnsi="Times New Roman"/>
              </w:rPr>
              <w:t>2</w:t>
            </w:r>
            <w:r w:rsidR="009A6C4F">
              <w:rPr>
                <w:rFonts w:ascii="Times New Roman" w:hAnsi="Times New Roman"/>
              </w:rPr>
              <w:t>7</w:t>
            </w:r>
            <w:r>
              <w:rPr>
                <w:rFonts w:ascii="Times New Roman" w:hAnsi="Times New Roman"/>
              </w:rPr>
              <w:t>.04.2020</w:t>
            </w:r>
          </w:p>
        </w:tc>
        <w:tc>
          <w:tcPr>
            <w:tcW w:w="836" w:type="pct"/>
            <w:tcBorders>
              <w:top w:val="single" w:sz="6" w:space="0" w:color="auto"/>
              <w:bottom w:val="single" w:sz="6" w:space="0" w:color="auto"/>
              <w:right w:val="single" w:sz="6" w:space="0" w:color="auto"/>
            </w:tcBorders>
          </w:tcPr>
          <w:p w14:paraId="7754C1DE" w14:textId="77777777" w:rsidR="00F30C7C" w:rsidRPr="00681011" w:rsidRDefault="00F30C7C" w:rsidP="000B19F6">
            <w:pPr>
              <w:pStyle w:val="DocumentField"/>
              <w:rPr>
                <w:rFonts w:ascii="Times New Roman" w:hAnsi="Times New Roman"/>
              </w:rPr>
            </w:pPr>
          </w:p>
        </w:tc>
      </w:tr>
      <w:tr w:rsidR="00F30C7C" w:rsidRPr="00681011" w14:paraId="0D5B758E" w14:textId="77777777" w:rsidTr="00155834">
        <w:trPr>
          <w:cantSplit/>
          <w:trHeight w:hRule="exact" w:val="839"/>
        </w:trPr>
        <w:tc>
          <w:tcPr>
            <w:tcW w:w="933" w:type="pct"/>
            <w:tcBorders>
              <w:top w:val="single" w:sz="6" w:space="0" w:color="auto"/>
              <w:left w:val="single" w:sz="6" w:space="0" w:color="auto"/>
              <w:bottom w:val="single" w:sz="6" w:space="0" w:color="auto"/>
              <w:right w:val="single" w:sz="6" w:space="0" w:color="auto"/>
            </w:tcBorders>
          </w:tcPr>
          <w:p w14:paraId="1B6D78D6" w14:textId="77777777" w:rsidR="00F30C7C" w:rsidRPr="00681011" w:rsidRDefault="00F30C7C" w:rsidP="000B19F6">
            <w:pPr>
              <w:pStyle w:val="DocumentInfo"/>
              <w:rPr>
                <w:rFonts w:ascii="Times New Roman" w:hAnsi="Times New Roman"/>
              </w:rPr>
            </w:pPr>
            <w:r w:rsidRPr="00681011">
              <w:rPr>
                <w:rFonts w:ascii="Times New Roman" w:hAnsi="Times New Roman"/>
              </w:rPr>
              <w:t>APPROVED BY</w:t>
            </w:r>
          </w:p>
        </w:tc>
        <w:tc>
          <w:tcPr>
            <w:tcW w:w="995" w:type="pct"/>
            <w:tcBorders>
              <w:top w:val="single" w:sz="6" w:space="0" w:color="auto"/>
              <w:bottom w:val="single" w:sz="6" w:space="0" w:color="auto"/>
              <w:right w:val="single" w:sz="6" w:space="0" w:color="auto"/>
            </w:tcBorders>
          </w:tcPr>
          <w:p w14:paraId="51C16FE0" w14:textId="77777777" w:rsidR="00F30C7C" w:rsidRPr="00681011" w:rsidRDefault="00F30C7C" w:rsidP="000B19F6">
            <w:pPr>
              <w:pStyle w:val="DocumentField"/>
              <w:rPr>
                <w:rFonts w:ascii="Times New Roman" w:hAnsi="Times New Roman"/>
              </w:rPr>
            </w:pPr>
            <w:r w:rsidRPr="00681011">
              <w:rPr>
                <w:rFonts w:ascii="Times New Roman" w:hAnsi="Times New Roman"/>
              </w:rPr>
              <w:t>Technical officer (ESA)</w:t>
            </w:r>
          </w:p>
        </w:tc>
        <w:tc>
          <w:tcPr>
            <w:tcW w:w="1482" w:type="pct"/>
            <w:tcBorders>
              <w:top w:val="single" w:sz="6" w:space="0" w:color="auto"/>
              <w:bottom w:val="single" w:sz="6" w:space="0" w:color="auto"/>
              <w:right w:val="single" w:sz="6" w:space="0" w:color="auto"/>
            </w:tcBorders>
          </w:tcPr>
          <w:p w14:paraId="04EDBED1" w14:textId="77777777" w:rsidR="00F30C7C" w:rsidRPr="00681011" w:rsidRDefault="00F30C7C" w:rsidP="000B19F6">
            <w:pPr>
              <w:pStyle w:val="DocumentField"/>
              <w:rPr>
                <w:rFonts w:ascii="Times New Roman" w:hAnsi="Times New Roman"/>
              </w:rPr>
            </w:pPr>
            <w:r w:rsidRPr="00681011">
              <w:rPr>
                <w:rFonts w:ascii="Times New Roman" w:hAnsi="Times New Roman"/>
              </w:rPr>
              <w:t>Simon Pinnock</w:t>
            </w:r>
          </w:p>
          <w:p w14:paraId="2FBE149E" w14:textId="77777777" w:rsidR="00F30C7C" w:rsidRPr="00681011" w:rsidRDefault="00F30C7C" w:rsidP="000B19F6">
            <w:pPr>
              <w:pStyle w:val="DocumentField"/>
              <w:rPr>
                <w:rFonts w:ascii="Times New Roman" w:hAnsi="Times New Roman"/>
              </w:rPr>
            </w:pPr>
          </w:p>
        </w:tc>
        <w:tc>
          <w:tcPr>
            <w:tcW w:w="754" w:type="pct"/>
            <w:tcBorders>
              <w:top w:val="single" w:sz="6" w:space="0" w:color="auto"/>
              <w:bottom w:val="single" w:sz="6" w:space="0" w:color="auto"/>
              <w:right w:val="single" w:sz="6" w:space="0" w:color="auto"/>
            </w:tcBorders>
          </w:tcPr>
          <w:p w14:paraId="2A29D02F" w14:textId="77777777" w:rsidR="00F30C7C" w:rsidRPr="00681011" w:rsidRDefault="00F30C7C" w:rsidP="000B19F6">
            <w:pPr>
              <w:pStyle w:val="DocumentField"/>
              <w:rPr>
                <w:rFonts w:ascii="Times New Roman" w:hAnsi="Times New Roman"/>
              </w:rPr>
            </w:pPr>
          </w:p>
        </w:tc>
        <w:tc>
          <w:tcPr>
            <w:tcW w:w="836" w:type="pct"/>
            <w:tcBorders>
              <w:top w:val="single" w:sz="6" w:space="0" w:color="auto"/>
              <w:bottom w:val="single" w:sz="6" w:space="0" w:color="auto"/>
              <w:right w:val="single" w:sz="6" w:space="0" w:color="auto"/>
            </w:tcBorders>
          </w:tcPr>
          <w:p w14:paraId="21246C4C" w14:textId="77777777" w:rsidR="00F30C7C" w:rsidRPr="00681011" w:rsidRDefault="00F30C7C" w:rsidP="000B19F6">
            <w:pPr>
              <w:pStyle w:val="DocumentField"/>
              <w:rPr>
                <w:rFonts w:ascii="Times New Roman" w:hAnsi="Times New Roman"/>
              </w:rPr>
            </w:pPr>
          </w:p>
        </w:tc>
      </w:tr>
      <w:tr w:rsidR="00F30C7C" w:rsidRPr="00681011" w14:paraId="08F74C73" w14:textId="77777777" w:rsidTr="00155834">
        <w:trPr>
          <w:cantSplit/>
          <w:trHeight w:hRule="exact" w:val="852"/>
        </w:trPr>
        <w:tc>
          <w:tcPr>
            <w:tcW w:w="933" w:type="pct"/>
            <w:tcBorders>
              <w:top w:val="single" w:sz="6" w:space="0" w:color="auto"/>
              <w:left w:val="single" w:sz="6" w:space="0" w:color="auto"/>
              <w:bottom w:val="single" w:sz="6" w:space="0" w:color="auto"/>
              <w:right w:val="single" w:sz="6" w:space="0" w:color="auto"/>
            </w:tcBorders>
          </w:tcPr>
          <w:p w14:paraId="08B9892E" w14:textId="77777777" w:rsidR="00F30C7C" w:rsidRPr="00681011" w:rsidRDefault="00F30C7C" w:rsidP="000B19F6">
            <w:pPr>
              <w:pStyle w:val="DocumentInfo"/>
              <w:rPr>
                <w:rFonts w:ascii="Times New Roman" w:hAnsi="Times New Roman"/>
              </w:rPr>
            </w:pPr>
            <w:r w:rsidRPr="00681011">
              <w:rPr>
                <w:rFonts w:ascii="Times New Roman" w:hAnsi="Times New Roman"/>
              </w:rPr>
              <w:t>ISSUED BY</w:t>
            </w:r>
          </w:p>
        </w:tc>
        <w:tc>
          <w:tcPr>
            <w:tcW w:w="995" w:type="pct"/>
            <w:tcBorders>
              <w:top w:val="single" w:sz="6" w:space="0" w:color="auto"/>
              <w:bottom w:val="single" w:sz="6" w:space="0" w:color="auto"/>
              <w:right w:val="single" w:sz="6" w:space="0" w:color="auto"/>
            </w:tcBorders>
          </w:tcPr>
          <w:p w14:paraId="50D04CDA" w14:textId="77777777" w:rsidR="00F30C7C" w:rsidRPr="00681011" w:rsidRDefault="00F30C7C" w:rsidP="000B19F6">
            <w:pPr>
              <w:pStyle w:val="DocumentField"/>
              <w:rPr>
                <w:rFonts w:ascii="Times New Roman" w:hAnsi="Times New Roman"/>
              </w:rPr>
            </w:pPr>
            <w:r w:rsidRPr="00681011">
              <w:rPr>
                <w:rFonts w:ascii="Times New Roman" w:hAnsi="Times New Roman"/>
              </w:rPr>
              <w:t>Project manager</w:t>
            </w:r>
          </w:p>
        </w:tc>
        <w:tc>
          <w:tcPr>
            <w:tcW w:w="1482" w:type="pct"/>
            <w:tcBorders>
              <w:top w:val="single" w:sz="6" w:space="0" w:color="auto"/>
              <w:bottom w:val="single" w:sz="6" w:space="0" w:color="auto"/>
              <w:right w:val="single" w:sz="6" w:space="0" w:color="auto"/>
            </w:tcBorders>
          </w:tcPr>
          <w:p w14:paraId="6221284D" w14:textId="77777777" w:rsidR="00F30C7C" w:rsidRPr="00681011" w:rsidRDefault="00F30C7C" w:rsidP="00A13849">
            <w:pPr>
              <w:pStyle w:val="DocumentField"/>
              <w:rPr>
                <w:rFonts w:ascii="Times New Roman" w:hAnsi="Times New Roman"/>
              </w:rPr>
            </w:pPr>
            <w:r w:rsidRPr="00681011">
              <w:rPr>
                <w:rFonts w:ascii="Times New Roman" w:hAnsi="Times New Roman"/>
              </w:rPr>
              <w:t>Thomas Popp</w:t>
            </w:r>
          </w:p>
        </w:tc>
        <w:tc>
          <w:tcPr>
            <w:tcW w:w="754" w:type="pct"/>
            <w:tcBorders>
              <w:top w:val="single" w:sz="6" w:space="0" w:color="auto"/>
              <w:bottom w:val="single" w:sz="6" w:space="0" w:color="auto"/>
              <w:right w:val="single" w:sz="6" w:space="0" w:color="auto"/>
            </w:tcBorders>
          </w:tcPr>
          <w:p w14:paraId="2D13FB66" w14:textId="77777777" w:rsidR="00F30C7C" w:rsidRPr="00681011" w:rsidRDefault="00F30C7C" w:rsidP="000B19F6">
            <w:pPr>
              <w:pStyle w:val="DocumentField"/>
              <w:rPr>
                <w:rFonts w:ascii="Times New Roman" w:hAnsi="Times New Roman"/>
              </w:rPr>
            </w:pPr>
          </w:p>
        </w:tc>
        <w:tc>
          <w:tcPr>
            <w:tcW w:w="836" w:type="pct"/>
            <w:tcBorders>
              <w:top w:val="single" w:sz="6" w:space="0" w:color="auto"/>
              <w:bottom w:val="single" w:sz="6" w:space="0" w:color="auto"/>
              <w:right w:val="single" w:sz="6" w:space="0" w:color="auto"/>
            </w:tcBorders>
          </w:tcPr>
          <w:p w14:paraId="72A04155" w14:textId="77777777" w:rsidR="00F30C7C" w:rsidRPr="00681011" w:rsidRDefault="00F30C7C" w:rsidP="000B19F6">
            <w:pPr>
              <w:pStyle w:val="DocumentField"/>
              <w:rPr>
                <w:rFonts w:ascii="Times New Roman" w:hAnsi="Times New Roman"/>
              </w:rPr>
            </w:pPr>
          </w:p>
        </w:tc>
      </w:tr>
    </w:tbl>
    <w:p w14:paraId="123C80EB" w14:textId="77777777" w:rsidR="00F30C7C" w:rsidRPr="00681011" w:rsidRDefault="00F30C7C" w:rsidP="00DF2307">
      <w:pPr>
        <w:jc w:val="both"/>
      </w:pPr>
    </w:p>
    <w:p w14:paraId="362A6022" w14:textId="77777777" w:rsidR="00F30C7C" w:rsidRPr="00681011" w:rsidRDefault="00F30C7C" w:rsidP="00DF2307">
      <w:pPr>
        <w:jc w:val="both"/>
        <w:rPr>
          <w:rFonts w:ascii="Arial" w:hAnsi="Arial" w:cs="Arial"/>
          <w:b/>
          <w:sz w:val="20"/>
        </w:rPr>
      </w:pPr>
      <w:r w:rsidRPr="00681011">
        <w:br w:type="page"/>
        <w:t xml:space="preserve"> </w:t>
      </w:r>
    </w:p>
    <w:p w14:paraId="12B6CB00" w14:textId="77777777" w:rsidR="00F30C7C" w:rsidRPr="00681011" w:rsidRDefault="00F30C7C" w:rsidP="00DF2307">
      <w:pPr>
        <w:pStyle w:val="berschrift1"/>
        <w:pageBreakBefore w:val="0"/>
        <w:numPr>
          <w:ilvl w:val="0"/>
          <w:numId w:val="0"/>
        </w:numPr>
        <w:jc w:val="both"/>
        <w:rPr>
          <w:rFonts w:ascii="Times New Roman" w:hAnsi="Times New Roman"/>
          <w:sz w:val="28"/>
        </w:rPr>
      </w:pPr>
      <w:bookmarkStart w:id="1" w:name="_Toc107653693"/>
      <w:bookmarkStart w:id="2" w:name="_Toc34126729"/>
      <w:r w:rsidRPr="00681011">
        <w:rPr>
          <w:rFonts w:ascii="Times New Roman" w:hAnsi="Times New Roman"/>
          <w:sz w:val="28"/>
        </w:rPr>
        <w:t>EXECUTIVE SUMMARY</w:t>
      </w:r>
      <w:bookmarkEnd w:id="1"/>
      <w:bookmarkEnd w:id="2"/>
    </w:p>
    <w:p w14:paraId="09967FE4" w14:textId="77777777" w:rsidR="00F30C7C" w:rsidRPr="00681011" w:rsidRDefault="00F30C7C" w:rsidP="00DF2307">
      <w:pPr>
        <w:jc w:val="both"/>
        <w:rPr>
          <w:szCs w:val="22"/>
        </w:rPr>
      </w:pPr>
      <w:r w:rsidRPr="00681011">
        <w:rPr>
          <w:szCs w:val="22"/>
        </w:rPr>
        <w:t xml:space="preserve">This document summarizes the status of </w:t>
      </w:r>
      <w:r w:rsidR="00B520AF">
        <w:rPr>
          <w:szCs w:val="22"/>
        </w:rPr>
        <w:t>uncertainty</w:t>
      </w:r>
      <w:r w:rsidRPr="00681011">
        <w:rPr>
          <w:szCs w:val="22"/>
        </w:rPr>
        <w:t xml:space="preserve"> characterization </w:t>
      </w:r>
      <w:r w:rsidR="00BD7F1B">
        <w:rPr>
          <w:szCs w:val="22"/>
        </w:rPr>
        <w:t>at the end of</w:t>
      </w:r>
      <w:r w:rsidR="00BD7F1B" w:rsidRPr="00681011">
        <w:rPr>
          <w:szCs w:val="22"/>
        </w:rPr>
        <w:t xml:space="preserve"> </w:t>
      </w:r>
      <w:r w:rsidRPr="00681011">
        <w:rPr>
          <w:szCs w:val="22"/>
        </w:rPr>
        <w:t xml:space="preserve">the </w:t>
      </w:r>
      <w:r w:rsidR="00B520AF">
        <w:rPr>
          <w:szCs w:val="22"/>
        </w:rPr>
        <w:t>first year of the A</w:t>
      </w:r>
      <w:r w:rsidRPr="00681011">
        <w:rPr>
          <w:szCs w:val="22"/>
        </w:rPr>
        <w:t>erosol_cci</w:t>
      </w:r>
      <w:r w:rsidR="00B520AF">
        <w:rPr>
          <w:szCs w:val="22"/>
        </w:rPr>
        <w:t>+</w:t>
      </w:r>
      <w:r w:rsidRPr="00681011">
        <w:rPr>
          <w:szCs w:val="22"/>
        </w:rPr>
        <w:t xml:space="preserve"> project. </w:t>
      </w:r>
      <w:r w:rsidR="00B520AF">
        <w:rPr>
          <w:szCs w:val="22"/>
        </w:rPr>
        <w:t>Uncertainty</w:t>
      </w:r>
      <w:r w:rsidR="00B520AF" w:rsidRPr="00681011">
        <w:rPr>
          <w:szCs w:val="22"/>
        </w:rPr>
        <w:t xml:space="preserve"> </w:t>
      </w:r>
      <w:r w:rsidRPr="00681011">
        <w:rPr>
          <w:szCs w:val="22"/>
        </w:rPr>
        <w:t>characterization mean</w:t>
      </w:r>
      <w:r w:rsidR="00BA75C1">
        <w:rPr>
          <w:szCs w:val="22"/>
        </w:rPr>
        <w:t>s</w:t>
      </w:r>
      <w:r w:rsidRPr="00681011">
        <w:rPr>
          <w:szCs w:val="22"/>
        </w:rPr>
        <w:t xml:space="preserve"> the </w:t>
      </w:r>
      <w:r w:rsidR="00532426">
        <w:rPr>
          <w:szCs w:val="22"/>
        </w:rPr>
        <w:t xml:space="preserve">identification of </w:t>
      </w:r>
      <w:r w:rsidRPr="00681011">
        <w:rPr>
          <w:szCs w:val="22"/>
        </w:rPr>
        <w:t>different sources of error</w:t>
      </w:r>
      <w:r w:rsidR="00532426">
        <w:rPr>
          <w:szCs w:val="22"/>
        </w:rPr>
        <w:t xml:space="preserve">, </w:t>
      </w:r>
      <w:r w:rsidR="00532426" w:rsidRPr="00681011">
        <w:rPr>
          <w:szCs w:val="22"/>
        </w:rPr>
        <w:t xml:space="preserve">assessment of </w:t>
      </w:r>
      <w:r w:rsidR="00532426">
        <w:rPr>
          <w:szCs w:val="22"/>
        </w:rPr>
        <w:t>their behaviour,</w:t>
      </w:r>
      <w:r w:rsidRPr="00681011">
        <w:rPr>
          <w:szCs w:val="22"/>
        </w:rPr>
        <w:t xml:space="preserve"> and </w:t>
      </w:r>
      <w:r w:rsidR="00532426">
        <w:rPr>
          <w:szCs w:val="22"/>
        </w:rPr>
        <w:t xml:space="preserve">calculation of </w:t>
      </w:r>
      <w:r w:rsidRPr="00681011">
        <w:rPr>
          <w:szCs w:val="22"/>
        </w:rPr>
        <w:t>the sensitivit</w:t>
      </w:r>
      <w:r w:rsidR="00BA75C1">
        <w:rPr>
          <w:szCs w:val="22"/>
        </w:rPr>
        <w:t>y</w:t>
      </w:r>
      <w:r w:rsidR="00532426">
        <w:rPr>
          <w:szCs w:val="22"/>
        </w:rPr>
        <w:t xml:space="preserve"> of</w:t>
      </w:r>
      <w:r w:rsidRPr="00681011">
        <w:rPr>
          <w:szCs w:val="22"/>
        </w:rPr>
        <w:t xml:space="preserve"> retrieval algorithms to each source.</w:t>
      </w:r>
    </w:p>
    <w:p w14:paraId="6DB50CD7" w14:textId="77777777" w:rsidR="00F30C7C" w:rsidRDefault="003D2B50" w:rsidP="00DF2307">
      <w:pPr>
        <w:jc w:val="both"/>
        <w:rPr>
          <w:szCs w:val="22"/>
        </w:rPr>
      </w:pPr>
      <w:r>
        <w:rPr>
          <w:szCs w:val="22"/>
        </w:rPr>
        <w:t>A</w:t>
      </w:r>
      <w:r w:rsidR="00BA75C1">
        <w:rPr>
          <w:szCs w:val="22"/>
        </w:rPr>
        <w:t>n</w:t>
      </w:r>
      <w:r w:rsidR="00B520AF">
        <w:rPr>
          <w:szCs w:val="22"/>
        </w:rPr>
        <w:t xml:space="preserve"> initial version of</w:t>
      </w:r>
      <w:r w:rsidR="00F30C7C" w:rsidRPr="00681011">
        <w:rPr>
          <w:szCs w:val="22"/>
        </w:rPr>
        <w:t xml:space="preserve"> algorithm theoretical baseline document </w:t>
      </w:r>
      <w:r w:rsidR="00BA75C1">
        <w:rPr>
          <w:szCs w:val="22"/>
        </w:rPr>
        <w:t xml:space="preserve">(ATBD) </w:t>
      </w:r>
      <w:r w:rsidR="00F30C7C" w:rsidRPr="00681011">
        <w:rPr>
          <w:szCs w:val="22"/>
        </w:rPr>
        <w:t>has been prepare</w:t>
      </w:r>
      <w:r w:rsidR="00532426">
        <w:rPr>
          <w:szCs w:val="22"/>
        </w:rPr>
        <w:t>d</w:t>
      </w:r>
      <w:r>
        <w:rPr>
          <w:szCs w:val="22"/>
        </w:rPr>
        <w:t xml:space="preserve"> for </w:t>
      </w:r>
      <w:r w:rsidR="00B520AF">
        <w:rPr>
          <w:szCs w:val="22"/>
        </w:rPr>
        <w:t>the two</w:t>
      </w:r>
      <w:r>
        <w:rPr>
          <w:szCs w:val="22"/>
        </w:rPr>
        <w:t xml:space="preserve"> </w:t>
      </w:r>
      <w:r w:rsidR="00B520AF">
        <w:rPr>
          <w:szCs w:val="22"/>
        </w:rPr>
        <w:t xml:space="preserve">dual view </w:t>
      </w:r>
      <w:r>
        <w:rPr>
          <w:szCs w:val="22"/>
        </w:rPr>
        <w:t>algorithm</w:t>
      </w:r>
      <w:r w:rsidR="00B520AF">
        <w:rPr>
          <w:szCs w:val="22"/>
        </w:rPr>
        <w:t>s</w:t>
      </w:r>
      <w:r>
        <w:rPr>
          <w:szCs w:val="22"/>
        </w:rPr>
        <w:t xml:space="preserve"> involved in the </w:t>
      </w:r>
      <w:r w:rsidR="00B520AF">
        <w:rPr>
          <w:szCs w:val="22"/>
        </w:rPr>
        <w:t>A</w:t>
      </w:r>
      <w:r>
        <w:rPr>
          <w:szCs w:val="22"/>
        </w:rPr>
        <w:t>erosol_cci</w:t>
      </w:r>
      <w:r w:rsidR="00B520AF">
        <w:rPr>
          <w:szCs w:val="22"/>
        </w:rPr>
        <w:t>+</w:t>
      </w:r>
      <w:r>
        <w:rPr>
          <w:szCs w:val="22"/>
        </w:rPr>
        <w:t xml:space="preserve"> project</w:t>
      </w:r>
      <w:r w:rsidR="00532426">
        <w:rPr>
          <w:szCs w:val="22"/>
        </w:rPr>
        <w:t xml:space="preserve">, which </w:t>
      </w:r>
      <w:r>
        <w:rPr>
          <w:szCs w:val="22"/>
        </w:rPr>
        <w:t>details (amongst other things)</w:t>
      </w:r>
      <w:r w:rsidR="00F30C7C" w:rsidRPr="00681011">
        <w:rPr>
          <w:szCs w:val="22"/>
        </w:rPr>
        <w:t xml:space="preserve"> the propagation and treatment of uncertainties. </w:t>
      </w:r>
      <w:r w:rsidR="00532426">
        <w:rPr>
          <w:szCs w:val="22"/>
        </w:rPr>
        <w:t>T</w:t>
      </w:r>
      <w:r w:rsidR="00F30C7C" w:rsidRPr="00681011">
        <w:rPr>
          <w:szCs w:val="22"/>
        </w:rPr>
        <w:t xml:space="preserve">his </w:t>
      </w:r>
      <w:r w:rsidR="00B520AF">
        <w:rPr>
          <w:szCs w:val="22"/>
        </w:rPr>
        <w:t xml:space="preserve">first version of this </w:t>
      </w:r>
      <w:r>
        <w:rPr>
          <w:szCs w:val="22"/>
        </w:rPr>
        <w:t>report</w:t>
      </w:r>
      <w:r w:rsidR="00F30C7C" w:rsidRPr="00681011">
        <w:rPr>
          <w:szCs w:val="22"/>
        </w:rPr>
        <w:t xml:space="preserve"> </w:t>
      </w:r>
      <w:r w:rsidR="00532426">
        <w:rPr>
          <w:szCs w:val="22"/>
        </w:rPr>
        <w:t xml:space="preserve">summarises </w:t>
      </w:r>
      <w:r w:rsidR="00F30C7C" w:rsidRPr="00681011">
        <w:rPr>
          <w:szCs w:val="22"/>
        </w:rPr>
        <w:t>the major principles and knowledge</w:t>
      </w:r>
      <w:r>
        <w:rPr>
          <w:szCs w:val="22"/>
        </w:rPr>
        <w:t xml:space="preserve"> contained within the document</w:t>
      </w:r>
      <w:r w:rsidR="00B520AF">
        <w:rPr>
          <w:szCs w:val="22"/>
        </w:rPr>
        <w:t xml:space="preserve"> of the mature algorithm </w:t>
      </w:r>
      <w:r>
        <w:rPr>
          <w:szCs w:val="22"/>
        </w:rPr>
        <w:t>to compare the techniques used and contextualise them within the field of metrology</w:t>
      </w:r>
      <w:r w:rsidR="00F30C7C" w:rsidRPr="00681011">
        <w:rPr>
          <w:szCs w:val="22"/>
        </w:rPr>
        <w:t xml:space="preserve">. </w:t>
      </w:r>
      <w:r w:rsidR="005F5457">
        <w:rPr>
          <w:szCs w:val="22"/>
        </w:rPr>
        <w:t>These uncertainty estimates are based on the developer’s understanding of their retrieval an</w:t>
      </w:r>
      <w:r w:rsidR="00834240">
        <w:rPr>
          <w:szCs w:val="22"/>
        </w:rPr>
        <w:t>d its sensitivity</w:t>
      </w:r>
      <w:r w:rsidR="005F5457">
        <w:rPr>
          <w:szCs w:val="22"/>
        </w:rPr>
        <w:t xml:space="preserve"> to the environment, with significant consideration given to the pre-lau</w:t>
      </w:r>
      <w:r w:rsidR="00B520AF">
        <w:rPr>
          <w:szCs w:val="22"/>
        </w:rPr>
        <w:t>nch calibration of each sensor.</w:t>
      </w:r>
    </w:p>
    <w:p w14:paraId="55BA8B17" w14:textId="256A0885" w:rsidR="00BA75C1" w:rsidRPr="00681011" w:rsidRDefault="00532426" w:rsidP="00DF2307">
      <w:pPr>
        <w:jc w:val="both"/>
        <w:rPr>
          <w:szCs w:val="22"/>
        </w:rPr>
      </w:pPr>
      <w:r>
        <w:rPr>
          <w:szCs w:val="22"/>
        </w:rPr>
        <w:t xml:space="preserve">Just as it is important to validate a data product to demonstrate that it is fit-for-purpose, it is necessary to validate the estimates of uncertainty to demonstrate that they represent the distribution of error. </w:t>
      </w:r>
      <w:r w:rsidR="00200B2F">
        <w:rPr>
          <w:szCs w:val="22"/>
        </w:rPr>
        <w:t>This will be done as outlined in the Product Validation Plan (PVP) and the results will be summarized in the Product Validation and Intercomparison Report (PVIR).</w:t>
      </w:r>
      <w:r w:rsidR="003D2B50">
        <w:rPr>
          <w:szCs w:val="22"/>
        </w:rPr>
        <w:t xml:space="preserve"> </w:t>
      </w:r>
    </w:p>
    <w:p w14:paraId="7076DC47" w14:textId="2F484642" w:rsidR="00F30C7C" w:rsidRPr="00681011" w:rsidRDefault="00F30C7C" w:rsidP="00DF2307">
      <w:pPr>
        <w:jc w:val="both"/>
        <w:rPr>
          <w:szCs w:val="22"/>
        </w:rPr>
      </w:pPr>
      <w:r w:rsidRPr="00681011">
        <w:rPr>
          <w:szCs w:val="22"/>
        </w:rPr>
        <w:t xml:space="preserve">This document consists of </w:t>
      </w:r>
      <w:r w:rsidR="0026662B">
        <w:rPr>
          <w:szCs w:val="22"/>
        </w:rPr>
        <w:t>6</w:t>
      </w:r>
      <w:r w:rsidR="0026662B" w:rsidRPr="00681011">
        <w:rPr>
          <w:szCs w:val="22"/>
        </w:rPr>
        <w:t xml:space="preserve"> </w:t>
      </w:r>
      <w:r w:rsidRPr="00681011">
        <w:rPr>
          <w:szCs w:val="22"/>
        </w:rPr>
        <w:t>sections. After an introduction</w:t>
      </w:r>
      <w:r w:rsidR="00BA75C1">
        <w:rPr>
          <w:szCs w:val="22"/>
        </w:rPr>
        <w:t>,</w:t>
      </w:r>
      <w:r w:rsidRPr="00681011">
        <w:rPr>
          <w:szCs w:val="22"/>
        </w:rPr>
        <w:t xml:space="preserve"> it </w:t>
      </w:r>
      <w:r w:rsidR="00BA75C1">
        <w:rPr>
          <w:szCs w:val="22"/>
        </w:rPr>
        <w:t>summarises the terminology of error characterisation</w:t>
      </w:r>
      <w:r w:rsidRPr="00681011">
        <w:rPr>
          <w:szCs w:val="22"/>
        </w:rPr>
        <w:t xml:space="preserve"> (which is harmonized between all CCI projects). </w:t>
      </w:r>
      <w:r w:rsidR="00834240">
        <w:rPr>
          <w:szCs w:val="22"/>
        </w:rPr>
        <w:t>The</w:t>
      </w:r>
      <w:r w:rsidR="00BA75C1">
        <w:rPr>
          <w:szCs w:val="22"/>
        </w:rPr>
        <w:t xml:space="preserve"> sources of error are </w:t>
      </w:r>
      <w:r w:rsidR="00834240">
        <w:rPr>
          <w:szCs w:val="22"/>
        </w:rPr>
        <w:t xml:space="preserve">then </w:t>
      </w:r>
      <w:r w:rsidR="00834240" w:rsidRPr="00A83845">
        <w:rPr>
          <w:szCs w:val="22"/>
        </w:rPr>
        <w:t>generalised</w:t>
      </w:r>
      <w:r w:rsidR="00BA75C1" w:rsidRPr="00A83845">
        <w:rPr>
          <w:szCs w:val="22"/>
        </w:rPr>
        <w:t xml:space="preserve">, followed by an outline of the uncertainty estimation techniques used in </w:t>
      </w:r>
      <w:r w:rsidR="00B520AF" w:rsidRPr="00A83845">
        <w:rPr>
          <w:szCs w:val="22"/>
        </w:rPr>
        <w:t>t</w:t>
      </w:r>
      <w:r w:rsidR="00BA75C1" w:rsidRPr="00A83845">
        <w:rPr>
          <w:szCs w:val="22"/>
        </w:rPr>
        <w:t xml:space="preserve">he </w:t>
      </w:r>
      <w:r w:rsidR="00B520AF" w:rsidRPr="00A83845">
        <w:rPr>
          <w:szCs w:val="22"/>
        </w:rPr>
        <w:t xml:space="preserve">mature dual view </w:t>
      </w:r>
      <w:r w:rsidR="00BA75C1" w:rsidRPr="00A83845">
        <w:rPr>
          <w:szCs w:val="22"/>
        </w:rPr>
        <w:t xml:space="preserve">algorithm </w:t>
      </w:r>
      <w:r w:rsidR="00B520AF" w:rsidRPr="00A83845">
        <w:rPr>
          <w:szCs w:val="22"/>
        </w:rPr>
        <w:t>of</w:t>
      </w:r>
      <w:r w:rsidR="00BA75C1" w:rsidRPr="00A83845">
        <w:rPr>
          <w:szCs w:val="22"/>
        </w:rPr>
        <w:t xml:space="preserve"> the pro</w:t>
      </w:r>
      <w:r w:rsidR="00532426" w:rsidRPr="00A83845">
        <w:rPr>
          <w:szCs w:val="22"/>
        </w:rPr>
        <w:t>ject. Some</w:t>
      </w:r>
      <w:r w:rsidR="00532426">
        <w:rPr>
          <w:szCs w:val="22"/>
        </w:rPr>
        <w:t xml:space="preserve"> advice</w:t>
      </w:r>
      <w:r w:rsidR="00BA75C1">
        <w:rPr>
          <w:szCs w:val="22"/>
        </w:rPr>
        <w:t xml:space="preserve"> </w:t>
      </w:r>
      <w:r w:rsidR="00532426">
        <w:rPr>
          <w:szCs w:val="22"/>
        </w:rPr>
        <w:t>from</w:t>
      </w:r>
      <w:r w:rsidR="00BA75C1">
        <w:rPr>
          <w:szCs w:val="22"/>
        </w:rPr>
        <w:t xml:space="preserve"> data producers </w:t>
      </w:r>
      <w:r w:rsidR="00532426">
        <w:rPr>
          <w:szCs w:val="22"/>
        </w:rPr>
        <w:t>on appropriate use of aerosol data is provided</w:t>
      </w:r>
      <w:r w:rsidR="00BA75C1">
        <w:rPr>
          <w:szCs w:val="22"/>
        </w:rPr>
        <w:t>, leading to final conclusions</w:t>
      </w:r>
      <w:r w:rsidR="003D2B50" w:rsidRPr="00681011">
        <w:rPr>
          <w:szCs w:val="22"/>
        </w:rPr>
        <w:t>.</w:t>
      </w:r>
    </w:p>
    <w:p w14:paraId="1AED715A" w14:textId="77777777" w:rsidR="00F30C7C" w:rsidRPr="00681011" w:rsidRDefault="00F30C7C" w:rsidP="00DF2307">
      <w:pPr>
        <w:jc w:val="both"/>
      </w:pPr>
      <w:r w:rsidRPr="00681011">
        <w:br w:type="page"/>
      </w:r>
    </w:p>
    <w:p w14:paraId="2222505B" w14:textId="77777777" w:rsidR="00F30C7C" w:rsidRPr="00681011" w:rsidRDefault="00F30C7C" w:rsidP="00DF2307">
      <w:pPr>
        <w:jc w:val="both"/>
      </w:pPr>
    </w:p>
    <w:tbl>
      <w:tblPr>
        <w:tblW w:w="0" w:type="auto"/>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621"/>
        <w:gridCol w:w="1701"/>
        <w:gridCol w:w="5750"/>
      </w:tblGrid>
      <w:tr w:rsidR="00F30C7C" w:rsidRPr="00681011" w14:paraId="413C5215" w14:textId="77777777" w:rsidTr="00587B22">
        <w:trPr>
          <w:cantSplit/>
        </w:trPr>
        <w:tc>
          <w:tcPr>
            <w:tcW w:w="1621" w:type="dxa"/>
          </w:tcPr>
          <w:p w14:paraId="1971718D" w14:textId="77777777" w:rsidR="00F30C7C" w:rsidRPr="00681011" w:rsidRDefault="00F30C7C" w:rsidP="00DF2307">
            <w:pPr>
              <w:pStyle w:val="TableTitle"/>
              <w:jc w:val="both"/>
              <w:rPr>
                <w:sz w:val="22"/>
                <w:szCs w:val="22"/>
              </w:rPr>
            </w:pPr>
            <w:r w:rsidRPr="00681011">
              <w:rPr>
                <w:sz w:val="22"/>
                <w:szCs w:val="22"/>
              </w:rPr>
              <w:t>Issue</w:t>
            </w:r>
          </w:p>
        </w:tc>
        <w:tc>
          <w:tcPr>
            <w:tcW w:w="1701" w:type="dxa"/>
          </w:tcPr>
          <w:p w14:paraId="301DF46F" w14:textId="77777777" w:rsidR="00F30C7C" w:rsidRPr="00681011" w:rsidRDefault="00F30C7C" w:rsidP="00DF2307">
            <w:pPr>
              <w:pStyle w:val="TableTitle"/>
              <w:jc w:val="both"/>
              <w:rPr>
                <w:sz w:val="22"/>
                <w:szCs w:val="22"/>
              </w:rPr>
            </w:pPr>
            <w:r w:rsidRPr="00681011">
              <w:rPr>
                <w:sz w:val="22"/>
                <w:szCs w:val="22"/>
              </w:rPr>
              <w:t>Date</w:t>
            </w:r>
          </w:p>
        </w:tc>
        <w:tc>
          <w:tcPr>
            <w:tcW w:w="5750" w:type="dxa"/>
          </w:tcPr>
          <w:p w14:paraId="0837015F" w14:textId="77777777" w:rsidR="00F30C7C" w:rsidRPr="00681011" w:rsidRDefault="00F30C7C" w:rsidP="00DF2307">
            <w:pPr>
              <w:pStyle w:val="TableTitle"/>
              <w:jc w:val="both"/>
              <w:rPr>
                <w:sz w:val="22"/>
                <w:szCs w:val="22"/>
              </w:rPr>
            </w:pPr>
            <w:r w:rsidRPr="00681011">
              <w:rPr>
                <w:sz w:val="22"/>
                <w:szCs w:val="22"/>
              </w:rPr>
              <w:t>Modified Items / Reason for Change</w:t>
            </w:r>
          </w:p>
        </w:tc>
      </w:tr>
      <w:tr w:rsidR="005C0BF2" w:rsidRPr="00681011" w14:paraId="3E622957" w14:textId="77777777" w:rsidTr="005A42DA">
        <w:trPr>
          <w:cantSplit/>
          <w:trHeight w:val="180"/>
        </w:trPr>
        <w:tc>
          <w:tcPr>
            <w:tcW w:w="1621" w:type="dxa"/>
          </w:tcPr>
          <w:p w14:paraId="4225CECA" w14:textId="77777777" w:rsidR="005C0BF2" w:rsidRPr="00681011" w:rsidRDefault="005C0BF2" w:rsidP="005A42DA">
            <w:pPr>
              <w:pStyle w:val="TableText"/>
              <w:jc w:val="both"/>
              <w:rPr>
                <w:color w:val="000000"/>
                <w:sz w:val="22"/>
                <w:szCs w:val="22"/>
              </w:rPr>
            </w:pPr>
            <w:r>
              <w:rPr>
                <w:color w:val="000000"/>
                <w:sz w:val="22"/>
                <w:szCs w:val="22"/>
              </w:rPr>
              <w:t>0.9</w:t>
            </w:r>
          </w:p>
        </w:tc>
        <w:tc>
          <w:tcPr>
            <w:tcW w:w="1701" w:type="dxa"/>
          </w:tcPr>
          <w:p w14:paraId="3F7AE915" w14:textId="77777777" w:rsidR="005C0BF2" w:rsidRDefault="005C0BF2" w:rsidP="005A42DA">
            <w:pPr>
              <w:pStyle w:val="TableText"/>
              <w:jc w:val="both"/>
              <w:rPr>
                <w:color w:val="000000"/>
                <w:sz w:val="22"/>
                <w:szCs w:val="22"/>
              </w:rPr>
            </w:pPr>
            <w:r>
              <w:rPr>
                <w:color w:val="000000"/>
                <w:sz w:val="22"/>
                <w:szCs w:val="22"/>
              </w:rPr>
              <w:t>02.03.2020</w:t>
            </w:r>
          </w:p>
        </w:tc>
        <w:tc>
          <w:tcPr>
            <w:tcW w:w="5750" w:type="dxa"/>
          </w:tcPr>
          <w:p w14:paraId="694CB254" w14:textId="77777777" w:rsidR="005C0BF2" w:rsidRPr="00681011" w:rsidRDefault="005C0BF2" w:rsidP="005A42DA">
            <w:pPr>
              <w:pStyle w:val="TableText"/>
              <w:jc w:val="both"/>
              <w:rPr>
                <w:color w:val="000000"/>
                <w:sz w:val="22"/>
                <w:szCs w:val="22"/>
              </w:rPr>
            </w:pPr>
            <w:r w:rsidRPr="00681011">
              <w:rPr>
                <w:color w:val="000000"/>
                <w:sz w:val="22"/>
                <w:szCs w:val="22"/>
              </w:rPr>
              <w:t xml:space="preserve">Document </w:t>
            </w:r>
            <w:r>
              <w:rPr>
                <w:color w:val="000000"/>
                <w:sz w:val="22"/>
                <w:szCs w:val="22"/>
              </w:rPr>
              <w:t>structure and first draft</w:t>
            </w:r>
          </w:p>
        </w:tc>
      </w:tr>
      <w:tr w:rsidR="00F30C7C" w:rsidRPr="00681011" w14:paraId="3E47748A" w14:textId="77777777" w:rsidTr="0026497D">
        <w:trPr>
          <w:cantSplit/>
          <w:trHeight w:val="180"/>
        </w:trPr>
        <w:tc>
          <w:tcPr>
            <w:tcW w:w="1621" w:type="dxa"/>
          </w:tcPr>
          <w:p w14:paraId="56D8CCDD" w14:textId="77777777" w:rsidR="00F30C7C" w:rsidRPr="00681011" w:rsidRDefault="00F30C7C" w:rsidP="00DF2307">
            <w:pPr>
              <w:pStyle w:val="TableText"/>
              <w:jc w:val="both"/>
              <w:rPr>
                <w:color w:val="000000"/>
                <w:sz w:val="22"/>
                <w:szCs w:val="22"/>
              </w:rPr>
            </w:pPr>
            <w:r w:rsidRPr="00681011">
              <w:rPr>
                <w:color w:val="000000"/>
                <w:sz w:val="22"/>
                <w:szCs w:val="22"/>
              </w:rPr>
              <w:t>1</w:t>
            </w:r>
            <w:r w:rsidR="00A83845">
              <w:rPr>
                <w:color w:val="000000"/>
                <w:sz w:val="22"/>
                <w:szCs w:val="22"/>
              </w:rPr>
              <w:t>.0</w:t>
            </w:r>
          </w:p>
        </w:tc>
        <w:tc>
          <w:tcPr>
            <w:tcW w:w="1701" w:type="dxa"/>
          </w:tcPr>
          <w:p w14:paraId="56382774" w14:textId="77777777" w:rsidR="00F30C7C" w:rsidRPr="00681011" w:rsidRDefault="00535C51" w:rsidP="00F11DE2">
            <w:pPr>
              <w:pStyle w:val="TableText"/>
              <w:jc w:val="both"/>
              <w:rPr>
                <w:color w:val="000000"/>
                <w:sz w:val="22"/>
                <w:szCs w:val="22"/>
              </w:rPr>
            </w:pPr>
            <w:r>
              <w:rPr>
                <w:color w:val="000000"/>
                <w:sz w:val="22"/>
                <w:szCs w:val="22"/>
              </w:rPr>
              <w:t>10</w:t>
            </w:r>
            <w:r w:rsidR="005C0BF2">
              <w:rPr>
                <w:color w:val="000000"/>
                <w:sz w:val="22"/>
                <w:szCs w:val="22"/>
              </w:rPr>
              <w:t>.03.2020</w:t>
            </w:r>
          </w:p>
        </w:tc>
        <w:tc>
          <w:tcPr>
            <w:tcW w:w="5750" w:type="dxa"/>
          </w:tcPr>
          <w:p w14:paraId="434E7FEE" w14:textId="77777777" w:rsidR="00F30C7C" w:rsidRDefault="005C0BF2" w:rsidP="00A83845">
            <w:pPr>
              <w:pStyle w:val="TableText"/>
              <w:jc w:val="both"/>
              <w:rPr>
                <w:color w:val="000000"/>
                <w:sz w:val="22"/>
                <w:szCs w:val="22"/>
              </w:rPr>
            </w:pPr>
            <w:r>
              <w:rPr>
                <w:color w:val="000000"/>
                <w:sz w:val="22"/>
                <w:szCs w:val="22"/>
              </w:rPr>
              <w:t>Update by responsible for mature algorithm</w:t>
            </w:r>
          </w:p>
          <w:p w14:paraId="358EB1CA" w14:textId="77777777" w:rsidR="005C0BF2" w:rsidRPr="00681011" w:rsidRDefault="005C0BF2" w:rsidP="00A83845">
            <w:pPr>
              <w:pStyle w:val="TableText"/>
              <w:jc w:val="both"/>
              <w:rPr>
                <w:color w:val="000000"/>
                <w:sz w:val="22"/>
                <w:szCs w:val="22"/>
              </w:rPr>
            </w:pPr>
            <w:r>
              <w:rPr>
                <w:color w:val="000000"/>
                <w:sz w:val="22"/>
                <w:szCs w:val="22"/>
              </w:rPr>
              <w:t>Review by science leader</w:t>
            </w:r>
          </w:p>
        </w:tc>
      </w:tr>
      <w:tr w:rsidR="00064000" w:rsidRPr="00681011" w14:paraId="42947F06" w14:textId="77777777" w:rsidTr="0026497D">
        <w:trPr>
          <w:cantSplit/>
          <w:trHeight w:val="180"/>
        </w:trPr>
        <w:tc>
          <w:tcPr>
            <w:tcW w:w="1621" w:type="dxa"/>
          </w:tcPr>
          <w:p w14:paraId="5B8CD076" w14:textId="5F8D2EE6" w:rsidR="00064000" w:rsidRPr="00681011" w:rsidRDefault="00064000" w:rsidP="00DF2307">
            <w:pPr>
              <w:pStyle w:val="TableText"/>
              <w:jc w:val="both"/>
              <w:rPr>
                <w:color w:val="000000"/>
                <w:sz w:val="22"/>
                <w:szCs w:val="22"/>
              </w:rPr>
            </w:pPr>
            <w:r>
              <w:rPr>
                <w:color w:val="000000"/>
                <w:sz w:val="22"/>
                <w:szCs w:val="22"/>
              </w:rPr>
              <w:t>1.1</w:t>
            </w:r>
          </w:p>
        </w:tc>
        <w:tc>
          <w:tcPr>
            <w:tcW w:w="1701" w:type="dxa"/>
          </w:tcPr>
          <w:p w14:paraId="44261EDA" w14:textId="548FD5EE" w:rsidR="00064000" w:rsidRDefault="00064000" w:rsidP="009A6C4F">
            <w:pPr>
              <w:pStyle w:val="TableText"/>
              <w:jc w:val="both"/>
              <w:rPr>
                <w:color w:val="000000"/>
                <w:sz w:val="22"/>
                <w:szCs w:val="22"/>
              </w:rPr>
            </w:pPr>
            <w:r>
              <w:rPr>
                <w:color w:val="000000"/>
                <w:sz w:val="22"/>
                <w:szCs w:val="22"/>
              </w:rPr>
              <w:t>2</w:t>
            </w:r>
            <w:r w:rsidR="009A6C4F">
              <w:rPr>
                <w:color w:val="000000"/>
                <w:sz w:val="22"/>
                <w:szCs w:val="22"/>
              </w:rPr>
              <w:t>7</w:t>
            </w:r>
            <w:r>
              <w:rPr>
                <w:color w:val="000000"/>
                <w:sz w:val="22"/>
                <w:szCs w:val="22"/>
              </w:rPr>
              <w:t>.04.2020</w:t>
            </w:r>
          </w:p>
        </w:tc>
        <w:tc>
          <w:tcPr>
            <w:tcW w:w="5750" w:type="dxa"/>
          </w:tcPr>
          <w:p w14:paraId="057A5ED3" w14:textId="2944A8D0" w:rsidR="00064000" w:rsidRDefault="00064000" w:rsidP="00A83845">
            <w:pPr>
              <w:pStyle w:val="TableText"/>
              <w:jc w:val="both"/>
              <w:rPr>
                <w:color w:val="000000"/>
                <w:sz w:val="22"/>
                <w:szCs w:val="22"/>
              </w:rPr>
            </w:pPr>
            <w:r>
              <w:rPr>
                <w:color w:val="000000"/>
                <w:sz w:val="22"/>
                <w:szCs w:val="22"/>
              </w:rPr>
              <w:t>Revision according to RIDs raised by ESA on 17/04/2020</w:t>
            </w:r>
          </w:p>
        </w:tc>
      </w:tr>
    </w:tbl>
    <w:p w14:paraId="564EAA06" w14:textId="77777777" w:rsidR="00F30C7C" w:rsidRPr="00681011" w:rsidRDefault="00F30C7C" w:rsidP="00DF2307">
      <w:pPr>
        <w:jc w:val="both"/>
        <w:rPr>
          <w:rFonts w:cs="Arial"/>
          <w:color w:val="000000"/>
          <w:szCs w:val="22"/>
        </w:rPr>
      </w:pPr>
    </w:p>
    <w:p w14:paraId="22DD847E" w14:textId="77777777" w:rsidR="00F30C7C" w:rsidRPr="00681011" w:rsidRDefault="00F30C7C" w:rsidP="00DF2307">
      <w:pPr>
        <w:pStyle w:val="berschrift1"/>
        <w:numPr>
          <w:ilvl w:val="0"/>
          <w:numId w:val="0"/>
        </w:numPr>
        <w:tabs>
          <w:tab w:val="left" w:pos="5734"/>
        </w:tabs>
        <w:jc w:val="both"/>
      </w:pPr>
      <w:bookmarkStart w:id="3" w:name="_Toc34126730"/>
      <w:r w:rsidRPr="00681011">
        <w:t>TABLE OF CONTENTS</w:t>
      </w:r>
      <w:bookmarkEnd w:id="3"/>
    </w:p>
    <w:p w14:paraId="2730A739" w14:textId="77777777" w:rsidR="00694108" w:rsidRPr="00694108" w:rsidRDefault="00F30C7C">
      <w:pPr>
        <w:pStyle w:val="Verzeichnis1"/>
        <w:rPr>
          <w:rFonts w:asciiTheme="minorHAnsi" w:eastAsiaTheme="minorEastAsia" w:hAnsiTheme="minorHAnsi" w:cstheme="minorBidi"/>
          <w:b w:val="0"/>
          <w:caps w:val="0"/>
          <w:noProof/>
          <w:sz w:val="22"/>
          <w:szCs w:val="22"/>
          <w:lang w:val="en-US"/>
        </w:rPr>
      </w:pPr>
      <w:r>
        <w:fldChar w:fldCharType="begin"/>
      </w:r>
      <w:r>
        <w:instrText xml:space="preserve"> TOC \o "1-2" </w:instrText>
      </w:r>
      <w:r>
        <w:fldChar w:fldCharType="separate"/>
      </w:r>
      <w:r w:rsidR="00694108" w:rsidRPr="00456E52">
        <w:rPr>
          <w:noProof/>
        </w:rPr>
        <w:t>document status sheet</w:t>
      </w:r>
      <w:r w:rsidR="00694108">
        <w:rPr>
          <w:noProof/>
        </w:rPr>
        <w:tab/>
      </w:r>
      <w:r w:rsidR="00694108">
        <w:rPr>
          <w:noProof/>
        </w:rPr>
        <w:fldChar w:fldCharType="begin"/>
      </w:r>
      <w:r w:rsidR="00694108">
        <w:rPr>
          <w:noProof/>
        </w:rPr>
        <w:instrText xml:space="preserve"> PAGEREF _Toc34126728 \h </w:instrText>
      </w:r>
      <w:r w:rsidR="00694108">
        <w:rPr>
          <w:noProof/>
        </w:rPr>
      </w:r>
      <w:r w:rsidR="00694108">
        <w:rPr>
          <w:noProof/>
        </w:rPr>
        <w:fldChar w:fldCharType="separate"/>
      </w:r>
      <w:r w:rsidR="00694108">
        <w:rPr>
          <w:noProof/>
        </w:rPr>
        <w:t>2</w:t>
      </w:r>
      <w:r w:rsidR="00694108">
        <w:rPr>
          <w:noProof/>
        </w:rPr>
        <w:fldChar w:fldCharType="end"/>
      </w:r>
    </w:p>
    <w:p w14:paraId="108BFA32" w14:textId="77777777" w:rsidR="00694108" w:rsidRPr="00694108" w:rsidRDefault="00694108">
      <w:pPr>
        <w:pStyle w:val="Verzeichnis1"/>
        <w:rPr>
          <w:rFonts w:asciiTheme="minorHAnsi" w:eastAsiaTheme="minorEastAsia" w:hAnsiTheme="minorHAnsi" w:cstheme="minorBidi"/>
          <w:b w:val="0"/>
          <w:caps w:val="0"/>
          <w:noProof/>
          <w:sz w:val="22"/>
          <w:szCs w:val="22"/>
          <w:lang w:val="en-US"/>
        </w:rPr>
      </w:pPr>
      <w:r w:rsidRPr="00456E52">
        <w:rPr>
          <w:noProof/>
        </w:rPr>
        <w:t>EXECUTIVE SUMMARY</w:t>
      </w:r>
      <w:r>
        <w:rPr>
          <w:noProof/>
        </w:rPr>
        <w:tab/>
      </w:r>
      <w:r>
        <w:rPr>
          <w:noProof/>
        </w:rPr>
        <w:fldChar w:fldCharType="begin"/>
      </w:r>
      <w:r>
        <w:rPr>
          <w:noProof/>
        </w:rPr>
        <w:instrText xml:space="preserve"> PAGEREF _Toc34126729 \h </w:instrText>
      </w:r>
      <w:r>
        <w:rPr>
          <w:noProof/>
        </w:rPr>
      </w:r>
      <w:r>
        <w:rPr>
          <w:noProof/>
        </w:rPr>
        <w:fldChar w:fldCharType="separate"/>
      </w:r>
      <w:r>
        <w:rPr>
          <w:noProof/>
        </w:rPr>
        <w:t>3</w:t>
      </w:r>
      <w:r>
        <w:rPr>
          <w:noProof/>
        </w:rPr>
        <w:fldChar w:fldCharType="end"/>
      </w:r>
    </w:p>
    <w:p w14:paraId="650A0463" w14:textId="77777777" w:rsidR="00694108" w:rsidRPr="00694108" w:rsidRDefault="00694108">
      <w:pPr>
        <w:pStyle w:val="Verzeichnis1"/>
        <w:rPr>
          <w:rFonts w:asciiTheme="minorHAnsi" w:eastAsiaTheme="minorEastAsia" w:hAnsiTheme="minorHAnsi" w:cstheme="minorBidi"/>
          <w:b w:val="0"/>
          <w:caps w:val="0"/>
          <w:noProof/>
          <w:sz w:val="22"/>
          <w:szCs w:val="22"/>
          <w:lang w:val="en-US"/>
        </w:rPr>
      </w:pPr>
      <w:r>
        <w:rPr>
          <w:noProof/>
        </w:rPr>
        <w:t>TABLE OF CONTENTS</w:t>
      </w:r>
      <w:r>
        <w:rPr>
          <w:noProof/>
        </w:rPr>
        <w:tab/>
      </w:r>
      <w:r>
        <w:rPr>
          <w:noProof/>
        </w:rPr>
        <w:fldChar w:fldCharType="begin"/>
      </w:r>
      <w:r>
        <w:rPr>
          <w:noProof/>
        </w:rPr>
        <w:instrText xml:space="preserve"> PAGEREF _Toc34126730 \h </w:instrText>
      </w:r>
      <w:r>
        <w:rPr>
          <w:noProof/>
        </w:rPr>
      </w:r>
      <w:r>
        <w:rPr>
          <w:noProof/>
        </w:rPr>
        <w:fldChar w:fldCharType="separate"/>
      </w:r>
      <w:r>
        <w:rPr>
          <w:noProof/>
        </w:rPr>
        <w:t>5</w:t>
      </w:r>
      <w:r>
        <w:rPr>
          <w:noProof/>
        </w:rPr>
        <w:fldChar w:fldCharType="end"/>
      </w:r>
    </w:p>
    <w:p w14:paraId="4C573AF5" w14:textId="77777777" w:rsidR="00694108" w:rsidRPr="00694108" w:rsidRDefault="00694108">
      <w:pPr>
        <w:pStyle w:val="Verzeichnis1"/>
        <w:rPr>
          <w:rFonts w:asciiTheme="minorHAnsi" w:eastAsiaTheme="minorEastAsia" w:hAnsiTheme="minorHAnsi" w:cstheme="minorBidi"/>
          <w:b w:val="0"/>
          <w:caps w:val="0"/>
          <w:noProof/>
          <w:sz w:val="22"/>
          <w:szCs w:val="22"/>
          <w:lang w:val="en-US"/>
        </w:rPr>
      </w:pPr>
      <w:r>
        <w:rPr>
          <w:noProof/>
        </w:rPr>
        <w:t>1</w:t>
      </w:r>
      <w:r w:rsidRPr="00694108">
        <w:rPr>
          <w:rFonts w:asciiTheme="minorHAnsi" w:eastAsiaTheme="minorEastAsia" w:hAnsiTheme="minorHAnsi" w:cstheme="minorBidi"/>
          <w:b w:val="0"/>
          <w:caps w:val="0"/>
          <w:noProof/>
          <w:sz w:val="22"/>
          <w:szCs w:val="22"/>
          <w:lang w:val="en-US"/>
        </w:rPr>
        <w:tab/>
      </w:r>
      <w:r>
        <w:rPr>
          <w:noProof/>
        </w:rPr>
        <w:t>introduction</w:t>
      </w:r>
      <w:r>
        <w:rPr>
          <w:noProof/>
        </w:rPr>
        <w:tab/>
      </w:r>
      <w:r>
        <w:rPr>
          <w:noProof/>
        </w:rPr>
        <w:fldChar w:fldCharType="begin"/>
      </w:r>
      <w:r>
        <w:rPr>
          <w:noProof/>
        </w:rPr>
        <w:instrText xml:space="preserve"> PAGEREF _Toc34126731 \h </w:instrText>
      </w:r>
      <w:r>
        <w:rPr>
          <w:noProof/>
        </w:rPr>
      </w:r>
      <w:r>
        <w:rPr>
          <w:noProof/>
        </w:rPr>
        <w:fldChar w:fldCharType="separate"/>
      </w:r>
      <w:r>
        <w:rPr>
          <w:noProof/>
        </w:rPr>
        <w:t>6</w:t>
      </w:r>
      <w:r>
        <w:rPr>
          <w:noProof/>
        </w:rPr>
        <w:fldChar w:fldCharType="end"/>
      </w:r>
    </w:p>
    <w:p w14:paraId="497D9F8C" w14:textId="77777777" w:rsidR="00694108" w:rsidRPr="00694108" w:rsidRDefault="00694108">
      <w:pPr>
        <w:pStyle w:val="Verzeichnis2"/>
        <w:rPr>
          <w:rFonts w:asciiTheme="minorHAnsi" w:eastAsiaTheme="minorEastAsia" w:hAnsiTheme="minorHAnsi" w:cstheme="minorBidi"/>
          <w:noProof/>
          <w:szCs w:val="22"/>
          <w:lang w:val="en-US"/>
        </w:rPr>
      </w:pPr>
      <w:r>
        <w:rPr>
          <w:noProof/>
        </w:rPr>
        <w:t>1.1</w:t>
      </w:r>
      <w:r w:rsidRPr="00694108">
        <w:rPr>
          <w:rFonts w:asciiTheme="minorHAnsi" w:eastAsiaTheme="minorEastAsia" w:hAnsiTheme="minorHAnsi" w:cstheme="minorBidi"/>
          <w:noProof/>
          <w:szCs w:val="22"/>
          <w:lang w:val="en-US"/>
        </w:rPr>
        <w:tab/>
      </w:r>
      <w:r>
        <w:rPr>
          <w:noProof/>
        </w:rPr>
        <w:t>References</w:t>
      </w:r>
      <w:r>
        <w:rPr>
          <w:noProof/>
        </w:rPr>
        <w:tab/>
      </w:r>
      <w:r>
        <w:rPr>
          <w:noProof/>
        </w:rPr>
        <w:fldChar w:fldCharType="begin"/>
      </w:r>
      <w:r>
        <w:rPr>
          <w:noProof/>
        </w:rPr>
        <w:instrText xml:space="preserve"> PAGEREF _Toc34126732 \h </w:instrText>
      </w:r>
      <w:r>
        <w:rPr>
          <w:noProof/>
        </w:rPr>
      </w:r>
      <w:r>
        <w:rPr>
          <w:noProof/>
        </w:rPr>
        <w:fldChar w:fldCharType="separate"/>
      </w:r>
      <w:r>
        <w:rPr>
          <w:noProof/>
        </w:rPr>
        <w:t>6</w:t>
      </w:r>
      <w:r>
        <w:rPr>
          <w:noProof/>
        </w:rPr>
        <w:fldChar w:fldCharType="end"/>
      </w:r>
    </w:p>
    <w:p w14:paraId="735E8FD4" w14:textId="77777777" w:rsidR="00694108" w:rsidRPr="00694108" w:rsidRDefault="00694108">
      <w:pPr>
        <w:pStyle w:val="Verzeichnis1"/>
        <w:rPr>
          <w:rFonts w:asciiTheme="minorHAnsi" w:eastAsiaTheme="minorEastAsia" w:hAnsiTheme="minorHAnsi" w:cstheme="minorBidi"/>
          <w:b w:val="0"/>
          <w:caps w:val="0"/>
          <w:noProof/>
          <w:sz w:val="22"/>
          <w:szCs w:val="22"/>
          <w:lang w:val="en-US"/>
        </w:rPr>
      </w:pPr>
      <w:r>
        <w:rPr>
          <w:noProof/>
        </w:rPr>
        <w:t>2</w:t>
      </w:r>
      <w:r w:rsidRPr="00694108">
        <w:rPr>
          <w:rFonts w:asciiTheme="minorHAnsi" w:eastAsiaTheme="minorEastAsia" w:hAnsiTheme="minorHAnsi" w:cstheme="minorBidi"/>
          <w:b w:val="0"/>
          <w:caps w:val="0"/>
          <w:noProof/>
          <w:sz w:val="22"/>
          <w:szCs w:val="22"/>
          <w:lang w:val="en-US"/>
        </w:rPr>
        <w:tab/>
      </w:r>
      <w:r>
        <w:rPr>
          <w:noProof/>
        </w:rPr>
        <w:t>Definition of terms</w:t>
      </w:r>
      <w:r>
        <w:rPr>
          <w:noProof/>
        </w:rPr>
        <w:tab/>
      </w:r>
      <w:r>
        <w:rPr>
          <w:noProof/>
        </w:rPr>
        <w:fldChar w:fldCharType="begin"/>
      </w:r>
      <w:r>
        <w:rPr>
          <w:noProof/>
        </w:rPr>
        <w:instrText xml:space="preserve"> PAGEREF _Toc34126733 \h </w:instrText>
      </w:r>
      <w:r>
        <w:rPr>
          <w:noProof/>
        </w:rPr>
      </w:r>
      <w:r>
        <w:rPr>
          <w:noProof/>
        </w:rPr>
        <w:fldChar w:fldCharType="separate"/>
      </w:r>
      <w:r>
        <w:rPr>
          <w:noProof/>
        </w:rPr>
        <w:t>9</w:t>
      </w:r>
      <w:r>
        <w:rPr>
          <w:noProof/>
        </w:rPr>
        <w:fldChar w:fldCharType="end"/>
      </w:r>
    </w:p>
    <w:p w14:paraId="0DC0AD48" w14:textId="77777777" w:rsidR="00694108" w:rsidRPr="00694108" w:rsidRDefault="00694108">
      <w:pPr>
        <w:pStyle w:val="Verzeichnis2"/>
        <w:rPr>
          <w:rFonts w:asciiTheme="minorHAnsi" w:eastAsiaTheme="minorEastAsia" w:hAnsiTheme="minorHAnsi" w:cstheme="minorBidi"/>
          <w:noProof/>
          <w:szCs w:val="22"/>
          <w:lang w:val="en-US"/>
        </w:rPr>
      </w:pPr>
      <w:r>
        <w:rPr>
          <w:noProof/>
        </w:rPr>
        <w:t>2.1</w:t>
      </w:r>
      <w:r w:rsidRPr="00694108">
        <w:rPr>
          <w:rFonts w:asciiTheme="minorHAnsi" w:eastAsiaTheme="minorEastAsia" w:hAnsiTheme="minorHAnsi" w:cstheme="minorBidi"/>
          <w:noProof/>
          <w:szCs w:val="22"/>
          <w:lang w:val="en-US"/>
        </w:rPr>
        <w:tab/>
      </w:r>
      <w:r>
        <w:rPr>
          <w:noProof/>
        </w:rPr>
        <w:t>Describing error and uncertainty</w:t>
      </w:r>
      <w:r>
        <w:rPr>
          <w:noProof/>
        </w:rPr>
        <w:tab/>
      </w:r>
      <w:r>
        <w:rPr>
          <w:noProof/>
        </w:rPr>
        <w:fldChar w:fldCharType="begin"/>
      </w:r>
      <w:r>
        <w:rPr>
          <w:noProof/>
        </w:rPr>
        <w:instrText xml:space="preserve"> PAGEREF _Toc34126734 \h </w:instrText>
      </w:r>
      <w:r>
        <w:rPr>
          <w:noProof/>
        </w:rPr>
      </w:r>
      <w:r>
        <w:rPr>
          <w:noProof/>
        </w:rPr>
        <w:fldChar w:fldCharType="separate"/>
      </w:r>
      <w:r>
        <w:rPr>
          <w:noProof/>
        </w:rPr>
        <w:t>9</w:t>
      </w:r>
      <w:r>
        <w:rPr>
          <w:noProof/>
        </w:rPr>
        <w:fldChar w:fldCharType="end"/>
      </w:r>
    </w:p>
    <w:p w14:paraId="33C460F9" w14:textId="77777777" w:rsidR="00694108" w:rsidRPr="00694108" w:rsidRDefault="00694108">
      <w:pPr>
        <w:pStyle w:val="Verzeichnis2"/>
        <w:rPr>
          <w:rFonts w:asciiTheme="minorHAnsi" w:eastAsiaTheme="minorEastAsia" w:hAnsiTheme="minorHAnsi" w:cstheme="minorBidi"/>
          <w:noProof/>
          <w:szCs w:val="22"/>
          <w:lang w:val="en-US"/>
        </w:rPr>
      </w:pPr>
      <w:r>
        <w:rPr>
          <w:noProof/>
        </w:rPr>
        <w:t>2.2</w:t>
      </w:r>
      <w:r w:rsidRPr="00694108">
        <w:rPr>
          <w:rFonts w:asciiTheme="minorHAnsi" w:eastAsiaTheme="minorEastAsia" w:hAnsiTheme="minorHAnsi" w:cstheme="minorBidi"/>
          <w:noProof/>
          <w:szCs w:val="22"/>
          <w:lang w:val="en-US"/>
        </w:rPr>
        <w:tab/>
      </w:r>
      <w:r>
        <w:rPr>
          <w:noProof/>
        </w:rPr>
        <w:t>Validation of Measurements</w:t>
      </w:r>
      <w:r>
        <w:rPr>
          <w:noProof/>
        </w:rPr>
        <w:tab/>
      </w:r>
      <w:r>
        <w:rPr>
          <w:noProof/>
        </w:rPr>
        <w:fldChar w:fldCharType="begin"/>
      </w:r>
      <w:r>
        <w:rPr>
          <w:noProof/>
        </w:rPr>
        <w:instrText xml:space="preserve"> PAGEREF _Toc34126735 \h </w:instrText>
      </w:r>
      <w:r>
        <w:rPr>
          <w:noProof/>
        </w:rPr>
      </w:r>
      <w:r>
        <w:rPr>
          <w:noProof/>
        </w:rPr>
        <w:fldChar w:fldCharType="separate"/>
      </w:r>
      <w:r>
        <w:rPr>
          <w:noProof/>
        </w:rPr>
        <w:t>10</w:t>
      </w:r>
      <w:r>
        <w:rPr>
          <w:noProof/>
        </w:rPr>
        <w:fldChar w:fldCharType="end"/>
      </w:r>
    </w:p>
    <w:p w14:paraId="0FC904AE" w14:textId="77777777" w:rsidR="00694108" w:rsidRPr="00694108" w:rsidRDefault="00694108">
      <w:pPr>
        <w:pStyle w:val="Verzeichnis2"/>
        <w:rPr>
          <w:rFonts w:asciiTheme="minorHAnsi" w:eastAsiaTheme="minorEastAsia" w:hAnsiTheme="minorHAnsi" w:cstheme="minorBidi"/>
          <w:noProof/>
          <w:szCs w:val="22"/>
          <w:lang w:val="en-US"/>
        </w:rPr>
      </w:pPr>
      <w:r>
        <w:rPr>
          <w:noProof/>
        </w:rPr>
        <w:t>2.3</w:t>
      </w:r>
      <w:r w:rsidRPr="00694108">
        <w:rPr>
          <w:rFonts w:asciiTheme="minorHAnsi" w:eastAsiaTheme="minorEastAsia" w:hAnsiTheme="minorHAnsi" w:cstheme="minorBidi"/>
          <w:noProof/>
          <w:szCs w:val="22"/>
          <w:lang w:val="en-US"/>
        </w:rPr>
        <w:tab/>
      </w:r>
      <w:r>
        <w:rPr>
          <w:noProof/>
        </w:rPr>
        <w:t>Comparing Measurements with a Model</w:t>
      </w:r>
      <w:r>
        <w:rPr>
          <w:noProof/>
        </w:rPr>
        <w:tab/>
      </w:r>
      <w:r>
        <w:rPr>
          <w:noProof/>
        </w:rPr>
        <w:fldChar w:fldCharType="begin"/>
      </w:r>
      <w:r>
        <w:rPr>
          <w:noProof/>
        </w:rPr>
        <w:instrText xml:space="preserve"> PAGEREF _Toc34126736 \h </w:instrText>
      </w:r>
      <w:r>
        <w:rPr>
          <w:noProof/>
        </w:rPr>
      </w:r>
      <w:r>
        <w:rPr>
          <w:noProof/>
        </w:rPr>
        <w:fldChar w:fldCharType="separate"/>
      </w:r>
      <w:r>
        <w:rPr>
          <w:noProof/>
        </w:rPr>
        <w:t>11</w:t>
      </w:r>
      <w:r>
        <w:rPr>
          <w:noProof/>
        </w:rPr>
        <w:fldChar w:fldCharType="end"/>
      </w:r>
    </w:p>
    <w:p w14:paraId="2DC540FB" w14:textId="77777777" w:rsidR="00694108" w:rsidRPr="00694108" w:rsidRDefault="00694108">
      <w:pPr>
        <w:pStyle w:val="Verzeichnis1"/>
        <w:rPr>
          <w:rFonts w:asciiTheme="minorHAnsi" w:eastAsiaTheme="minorEastAsia" w:hAnsiTheme="minorHAnsi" w:cstheme="minorBidi"/>
          <w:b w:val="0"/>
          <w:caps w:val="0"/>
          <w:noProof/>
          <w:sz w:val="22"/>
          <w:szCs w:val="22"/>
          <w:lang w:val="en-US"/>
        </w:rPr>
      </w:pPr>
      <w:r>
        <w:rPr>
          <w:noProof/>
        </w:rPr>
        <w:t>3</w:t>
      </w:r>
      <w:r w:rsidRPr="00694108">
        <w:rPr>
          <w:rFonts w:asciiTheme="minorHAnsi" w:eastAsiaTheme="minorEastAsia" w:hAnsiTheme="minorHAnsi" w:cstheme="minorBidi"/>
          <w:b w:val="0"/>
          <w:caps w:val="0"/>
          <w:noProof/>
          <w:sz w:val="22"/>
          <w:szCs w:val="22"/>
          <w:lang w:val="en-US"/>
        </w:rPr>
        <w:tab/>
      </w:r>
      <w:r>
        <w:rPr>
          <w:noProof/>
        </w:rPr>
        <w:t>Sources of uncertainties</w:t>
      </w:r>
      <w:r>
        <w:rPr>
          <w:noProof/>
        </w:rPr>
        <w:tab/>
      </w:r>
      <w:r>
        <w:rPr>
          <w:noProof/>
        </w:rPr>
        <w:fldChar w:fldCharType="begin"/>
      </w:r>
      <w:r>
        <w:rPr>
          <w:noProof/>
        </w:rPr>
        <w:instrText xml:space="preserve"> PAGEREF _Toc34126737 \h </w:instrText>
      </w:r>
      <w:r>
        <w:rPr>
          <w:noProof/>
        </w:rPr>
      </w:r>
      <w:r>
        <w:rPr>
          <w:noProof/>
        </w:rPr>
        <w:fldChar w:fldCharType="separate"/>
      </w:r>
      <w:r>
        <w:rPr>
          <w:noProof/>
        </w:rPr>
        <w:t>12</w:t>
      </w:r>
      <w:r>
        <w:rPr>
          <w:noProof/>
        </w:rPr>
        <w:fldChar w:fldCharType="end"/>
      </w:r>
    </w:p>
    <w:p w14:paraId="035AB8C0" w14:textId="77777777" w:rsidR="00694108" w:rsidRPr="00694108" w:rsidRDefault="00694108">
      <w:pPr>
        <w:pStyle w:val="Verzeichnis2"/>
        <w:rPr>
          <w:rFonts w:asciiTheme="minorHAnsi" w:eastAsiaTheme="minorEastAsia" w:hAnsiTheme="minorHAnsi" w:cstheme="minorBidi"/>
          <w:noProof/>
          <w:szCs w:val="22"/>
          <w:lang w:val="en-US"/>
        </w:rPr>
      </w:pPr>
      <w:r>
        <w:rPr>
          <w:noProof/>
        </w:rPr>
        <w:t>3.1</w:t>
      </w:r>
      <w:r w:rsidRPr="00694108">
        <w:rPr>
          <w:rFonts w:asciiTheme="minorHAnsi" w:eastAsiaTheme="minorEastAsia" w:hAnsiTheme="minorHAnsi" w:cstheme="minorBidi"/>
          <w:noProof/>
          <w:szCs w:val="22"/>
          <w:lang w:val="en-US"/>
        </w:rPr>
        <w:tab/>
      </w:r>
      <w:r>
        <w:rPr>
          <w:noProof/>
        </w:rPr>
        <w:t>Classification</w:t>
      </w:r>
      <w:r>
        <w:rPr>
          <w:noProof/>
        </w:rPr>
        <w:tab/>
      </w:r>
      <w:r>
        <w:rPr>
          <w:noProof/>
        </w:rPr>
        <w:fldChar w:fldCharType="begin"/>
      </w:r>
      <w:r>
        <w:rPr>
          <w:noProof/>
        </w:rPr>
        <w:instrText xml:space="preserve"> PAGEREF _Toc34126738 \h </w:instrText>
      </w:r>
      <w:r>
        <w:rPr>
          <w:noProof/>
        </w:rPr>
      </w:r>
      <w:r>
        <w:rPr>
          <w:noProof/>
        </w:rPr>
        <w:fldChar w:fldCharType="separate"/>
      </w:r>
      <w:r>
        <w:rPr>
          <w:noProof/>
        </w:rPr>
        <w:t>12</w:t>
      </w:r>
      <w:r>
        <w:rPr>
          <w:noProof/>
        </w:rPr>
        <w:fldChar w:fldCharType="end"/>
      </w:r>
    </w:p>
    <w:p w14:paraId="4A6E4FE0" w14:textId="77777777" w:rsidR="00694108" w:rsidRPr="00694108" w:rsidRDefault="00694108">
      <w:pPr>
        <w:pStyle w:val="Verzeichnis2"/>
        <w:rPr>
          <w:rFonts w:asciiTheme="minorHAnsi" w:eastAsiaTheme="minorEastAsia" w:hAnsiTheme="minorHAnsi" w:cstheme="minorBidi"/>
          <w:noProof/>
          <w:szCs w:val="22"/>
          <w:lang w:val="en-US"/>
        </w:rPr>
      </w:pPr>
      <w:r>
        <w:rPr>
          <w:noProof/>
        </w:rPr>
        <w:t>3.2</w:t>
      </w:r>
      <w:r w:rsidRPr="00694108">
        <w:rPr>
          <w:rFonts w:asciiTheme="minorHAnsi" w:eastAsiaTheme="minorEastAsia" w:hAnsiTheme="minorHAnsi" w:cstheme="minorBidi"/>
          <w:noProof/>
          <w:szCs w:val="22"/>
          <w:lang w:val="en-US"/>
        </w:rPr>
        <w:tab/>
      </w:r>
      <w:r>
        <w:rPr>
          <w:noProof/>
        </w:rPr>
        <w:t>Qualitative description of major sources of uncertainties</w:t>
      </w:r>
      <w:r>
        <w:rPr>
          <w:noProof/>
        </w:rPr>
        <w:tab/>
      </w:r>
      <w:r>
        <w:rPr>
          <w:noProof/>
        </w:rPr>
        <w:fldChar w:fldCharType="begin"/>
      </w:r>
      <w:r>
        <w:rPr>
          <w:noProof/>
        </w:rPr>
        <w:instrText xml:space="preserve"> PAGEREF _Toc34126739 \h </w:instrText>
      </w:r>
      <w:r>
        <w:rPr>
          <w:noProof/>
        </w:rPr>
      </w:r>
      <w:r>
        <w:rPr>
          <w:noProof/>
        </w:rPr>
        <w:fldChar w:fldCharType="separate"/>
      </w:r>
      <w:r>
        <w:rPr>
          <w:noProof/>
        </w:rPr>
        <w:t>13</w:t>
      </w:r>
      <w:r>
        <w:rPr>
          <w:noProof/>
        </w:rPr>
        <w:fldChar w:fldCharType="end"/>
      </w:r>
    </w:p>
    <w:p w14:paraId="04FB3213" w14:textId="77777777" w:rsidR="00694108" w:rsidRPr="00694108" w:rsidRDefault="00694108">
      <w:pPr>
        <w:pStyle w:val="Verzeichnis1"/>
        <w:rPr>
          <w:rFonts w:asciiTheme="minorHAnsi" w:eastAsiaTheme="minorEastAsia" w:hAnsiTheme="minorHAnsi" w:cstheme="minorBidi"/>
          <w:b w:val="0"/>
          <w:caps w:val="0"/>
          <w:noProof/>
          <w:sz w:val="22"/>
          <w:szCs w:val="22"/>
          <w:lang w:val="en-US"/>
        </w:rPr>
      </w:pPr>
      <w:r>
        <w:rPr>
          <w:noProof/>
        </w:rPr>
        <w:t>4</w:t>
      </w:r>
      <w:r w:rsidRPr="00694108">
        <w:rPr>
          <w:rFonts w:asciiTheme="minorHAnsi" w:eastAsiaTheme="minorEastAsia" w:hAnsiTheme="minorHAnsi" w:cstheme="minorBidi"/>
          <w:b w:val="0"/>
          <w:caps w:val="0"/>
          <w:noProof/>
          <w:sz w:val="22"/>
          <w:szCs w:val="22"/>
          <w:lang w:val="en-US"/>
        </w:rPr>
        <w:tab/>
      </w:r>
      <w:r>
        <w:rPr>
          <w:noProof/>
        </w:rPr>
        <w:t>methodS of determining uncertainties at L2</w:t>
      </w:r>
      <w:r>
        <w:rPr>
          <w:noProof/>
        </w:rPr>
        <w:tab/>
      </w:r>
      <w:r>
        <w:rPr>
          <w:noProof/>
        </w:rPr>
        <w:fldChar w:fldCharType="begin"/>
      </w:r>
      <w:r>
        <w:rPr>
          <w:noProof/>
        </w:rPr>
        <w:instrText xml:space="preserve"> PAGEREF _Toc34126740 \h </w:instrText>
      </w:r>
      <w:r>
        <w:rPr>
          <w:noProof/>
        </w:rPr>
      </w:r>
      <w:r>
        <w:rPr>
          <w:noProof/>
        </w:rPr>
        <w:fldChar w:fldCharType="separate"/>
      </w:r>
      <w:r>
        <w:rPr>
          <w:noProof/>
        </w:rPr>
        <w:t>14</w:t>
      </w:r>
      <w:r>
        <w:rPr>
          <w:noProof/>
        </w:rPr>
        <w:fldChar w:fldCharType="end"/>
      </w:r>
    </w:p>
    <w:p w14:paraId="33BCB362" w14:textId="77777777" w:rsidR="00694108" w:rsidRPr="00694108" w:rsidRDefault="00694108">
      <w:pPr>
        <w:pStyle w:val="Verzeichnis2"/>
        <w:rPr>
          <w:rFonts w:asciiTheme="minorHAnsi" w:eastAsiaTheme="minorEastAsia" w:hAnsiTheme="minorHAnsi" w:cstheme="minorBidi"/>
          <w:noProof/>
          <w:szCs w:val="22"/>
          <w:lang w:val="en-US"/>
        </w:rPr>
      </w:pPr>
      <w:r>
        <w:rPr>
          <w:noProof/>
        </w:rPr>
        <w:t>4.1</w:t>
      </w:r>
      <w:r w:rsidRPr="00694108">
        <w:rPr>
          <w:rFonts w:asciiTheme="minorHAnsi" w:eastAsiaTheme="minorEastAsia" w:hAnsiTheme="minorHAnsi" w:cstheme="minorBidi"/>
          <w:noProof/>
          <w:szCs w:val="22"/>
          <w:lang w:val="en-US"/>
        </w:rPr>
        <w:tab/>
      </w:r>
      <w:r>
        <w:rPr>
          <w:noProof/>
        </w:rPr>
        <w:t>AOD from dual view algorithms</w:t>
      </w:r>
      <w:r>
        <w:rPr>
          <w:noProof/>
        </w:rPr>
        <w:tab/>
      </w:r>
      <w:r>
        <w:rPr>
          <w:noProof/>
        </w:rPr>
        <w:fldChar w:fldCharType="begin"/>
      </w:r>
      <w:r>
        <w:rPr>
          <w:noProof/>
        </w:rPr>
        <w:instrText xml:space="preserve"> PAGEREF _Toc34126741 \h </w:instrText>
      </w:r>
      <w:r>
        <w:rPr>
          <w:noProof/>
        </w:rPr>
      </w:r>
      <w:r>
        <w:rPr>
          <w:noProof/>
        </w:rPr>
        <w:fldChar w:fldCharType="separate"/>
      </w:r>
      <w:r>
        <w:rPr>
          <w:noProof/>
        </w:rPr>
        <w:t>14</w:t>
      </w:r>
      <w:r>
        <w:rPr>
          <w:noProof/>
        </w:rPr>
        <w:fldChar w:fldCharType="end"/>
      </w:r>
    </w:p>
    <w:p w14:paraId="693A7E15" w14:textId="77777777" w:rsidR="00694108" w:rsidRPr="00694108" w:rsidRDefault="00694108">
      <w:pPr>
        <w:pStyle w:val="Verzeichnis2"/>
        <w:rPr>
          <w:rFonts w:asciiTheme="minorHAnsi" w:eastAsiaTheme="minorEastAsia" w:hAnsiTheme="minorHAnsi" w:cstheme="minorBidi"/>
          <w:noProof/>
          <w:szCs w:val="22"/>
          <w:lang w:val="en-US"/>
        </w:rPr>
      </w:pPr>
      <w:r>
        <w:rPr>
          <w:noProof/>
        </w:rPr>
        <w:t>4.2</w:t>
      </w:r>
      <w:r w:rsidRPr="00694108">
        <w:rPr>
          <w:rFonts w:asciiTheme="minorHAnsi" w:eastAsiaTheme="minorEastAsia" w:hAnsiTheme="minorHAnsi" w:cstheme="minorBidi"/>
          <w:noProof/>
          <w:szCs w:val="22"/>
          <w:lang w:val="en-US"/>
        </w:rPr>
        <w:tab/>
      </w:r>
      <w:r>
        <w:rPr>
          <w:noProof/>
        </w:rPr>
        <w:t>AOD propagation to gridded products</w:t>
      </w:r>
      <w:r>
        <w:rPr>
          <w:noProof/>
        </w:rPr>
        <w:tab/>
      </w:r>
      <w:r>
        <w:rPr>
          <w:noProof/>
        </w:rPr>
        <w:fldChar w:fldCharType="begin"/>
      </w:r>
      <w:r>
        <w:rPr>
          <w:noProof/>
        </w:rPr>
        <w:instrText xml:space="preserve"> PAGEREF _Toc34126742 \h </w:instrText>
      </w:r>
      <w:r>
        <w:rPr>
          <w:noProof/>
        </w:rPr>
      </w:r>
      <w:r>
        <w:rPr>
          <w:noProof/>
        </w:rPr>
        <w:fldChar w:fldCharType="separate"/>
      </w:r>
      <w:r>
        <w:rPr>
          <w:noProof/>
        </w:rPr>
        <w:t>16</w:t>
      </w:r>
      <w:r>
        <w:rPr>
          <w:noProof/>
        </w:rPr>
        <w:fldChar w:fldCharType="end"/>
      </w:r>
    </w:p>
    <w:p w14:paraId="0403D069" w14:textId="77777777" w:rsidR="00694108" w:rsidRPr="00694108" w:rsidRDefault="00694108">
      <w:pPr>
        <w:pStyle w:val="Verzeichnis1"/>
        <w:rPr>
          <w:rFonts w:asciiTheme="minorHAnsi" w:eastAsiaTheme="minorEastAsia" w:hAnsiTheme="minorHAnsi" w:cstheme="minorBidi"/>
          <w:b w:val="0"/>
          <w:caps w:val="0"/>
          <w:noProof/>
          <w:sz w:val="22"/>
          <w:szCs w:val="22"/>
          <w:lang w:val="en-US"/>
        </w:rPr>
      </w:pPr>
      <w:r>
        <w:rPr>
          <w:noProof/>
        </w:rPr>
        <w:t>5</w:t>
      </w:r>
      <w:r w:rsidRPr="00694108">
        <w:rPr>
          <w:rFonts w:asciiTheme="minorHAnsi" w:eastAsiaTheme="minorEastAsia" w:hAnsiTheme="minorHAnsi" w:cstheme="minorBidi"/>
          <w:b w:val="0"/>
          <w:caps w:val="0"/>
          <w:noProof/>
          <w:sz w:val="22"/>
          <w:szCs w:val="22"/>
          <w:lang w:val="en-US"/>
        </w:rPr>
        <w:tab/>
      </w:r>
      <w:r>
        <w:rPr>
          <w:noProof/>
        </w:rPr>
        <w:t>validation of uncertainties</w:t>
      </w:r>
      <w:r>
        <w:rPr>
          <w:noProof/>
        </w:rPr>
        <w:tab/>
      </w:r>
      <w:r>
        <w:rPr>
          <w:noProof/>
        </w:rPr>
        <w:fldChar w:fldCharType="begin"/>
      </w:r>
      <w:r>
        <w:rPr>
          <w:noProof/>
        </w:rPr>
        <w:instrText xml:space="preserve"> PAGEREF _Toc34126743 \h </w:instrText>
      </w:r>
      <w:r>
        <w:rPr>
          <w:noProof/>
        </w:rPr>
      </w:r>
      <w:r>
        <w:rPr>
          <w:noProof/>
        </w:rPr>
        <w:fldChar w:fldCharType="separate"/>
      </w:r>
      <w:r>
        <w:rPr>
          <w:noProof/>
        </w:rPr>
        <w:t>17</w:t>
      </w:r>
      <w:r>
        <w:rPr>
          <w:noProof/>
        </w:rPr>
        <w:fldChar w:fldCharType="end"/>
      </w:r>
    </w:p>
    <w:p w14:paraId="215F0B63" w14:textId="77777777" w:rsidR="00694108" w:rsidRPr="00694108" w:rsidRDefault="00694108">
      <w:pPr>
        <w:pStyle w:val="Verzeichnis2"/>
        <w:rPr>
          <w:rFonts w:asciiTheme="minorHAnsi" w:eastAsiaTheme="minorEastAsia" w:hAnsiTheme="minorHAnsi" w:cstheme="minorBidi"/>
          <w:noProof/>
          <w:szCs w:val="22"/>
          <w:lang w:val="en-US"/>
        </w:rPr>
      </w:pPr>
      <w:r>
        <w:rPr>
          <w:noProof/>
        </w:rPr>
        <w:t>5.1</w:t>
      </w:r>
      <w:r w:rsidRPr="00694108">
        <w:rPr>
          <w:rFonts w:asciiTheme="minorHAnsi" w:eastAsiaTheme="minorEastAsia" w:hAnsiTheme="minorHAnsi" w:cstheme="minorBidi"/>
          <w:noProof/>
          <w:szCs w:val="22"/>
          <w:lang w:val="en-US"/>
        </w:rPr>
        <w:tab/>
      </w:r>
      <w:r>
        <w:rPr>
          <w:noProof/>
        </w:rPr>
        <w:t>Validation of products against AERONET</w:t>
      </w:r>
      <w:r>
        <w:rPr>
          <w:noProof/>
        </w:rPr>
        <w:tab/>
      </w:r>
      <w:r>
        <w:rPr>
          <w:noProof/>
        </w:rPr>
        <w:fldChar w:fldCharType="begin"/>
      </w:r>
      <w:r>
        <w:rPr>
          <w:noProof/>
        </w:rPr>
        <w:instrText xml:space="preserve"> PAGEREF _Toc34126744 \h </w:instrText>
      </w:r>
      <w:r>
        <w:rPr>
          <w:noProof/>
        </w:rPr>
      </w:r>
      <w:r>
        <w:rPr>
          <w:noProof/>
        </w:rPr>
        <w:fldChar w:fldCharType="separate"/>
      </w:r>
      <w:r>
        <w:rPr>
          <w:noProof/>
        </w:rPr>
        <w:t>17</w:t>
      </w:r>
      <w:r>
        <w:rPr>
          <w:noProof/>
        </w:rPr>
        <w:fldChar w:fldCharType="end"/>
      </w:r>
    </w:p>
    <w:p w14:paraId="56449421" w14:textId="77777777" w:rsidR="00694108" w:rsidRPr="00694108" w:rsidRDefault="00694108">
      <w:pPr>
        <w:pStyle w:val="Verzeichnis2"/>
        <w:rPr>
          <w:rFonts w:asciiTheme="minorHAnsi" w:eastAsiaTheme="minorEastAsia" w:hAnsiTheme="minorHAnsi" w:cstheme="minorBidi"/>
          <w:noProof/>
          <w:szCs w:val="22"/>
          <w:lang w:val="en-US"/>
        </w:rPr>
      </w:pPr>
      <w:r>
        <w:rPr>
          <w:noProof/>
        </w:rPr>
        <w:t>5.2</w:t>
      </w:r>
      <w:r w:rsidRPr="00694108">
        <w:rPr>
          <w:rFonts w:asciiTheme="minorHAnsi" w:eastAsiaTheme="minorEastAsia" w:hAnsiTheme="minorHAnsi" w:cstheme="minorBidi"/>
          <w:noProof/>
          <w:szCs w:val="22"/>
          <w:lang w:val="en-US"/>
        </w:rPr>
        <w:tab/>
      </w:r>
      <w:r>
        <w:rPr>
          <w:noProof/>
        </w:rPr>
        <w:t>Validation of pixel level uncertainties</w:t>
      </w:r>
      <w:r>
        <w:rPr>
          <w:noProof/>
        </w:rPr>
        <w:tab/>
      </w:r>
      <w:r>
        <w:rPr>
          <w:noProof/>
        </w:rPr>
        <w:fldChar w:fldCharType="begin"/>
      </w:r>
      <w:r>
        <w:rPr>
          <w:noProof/>
        </w:rPr>
        <w:instrText xml:space="preserve"> PAGEREF _Toc34126745 \h </w:instrText>
      </w:r>
      <w:r>
        <w:rPr>
          <w:noProof/>
        </w:rPr>
      </w:r>
      <w:r>
        <w:rPr>
          <w:noProof/>
        </w:rPr>
        <w:fldChar w:fldCharType="separate"/>
      </w:r>
      <w:r>
        <w:rPr>
          <w:noProof/>
        </w:rPr>
        <w:t>18</w:t>
      </w:r>
      <w:r>
        <w:rPr>
          <w:noProof/>
        </w:rPr>
        <w:fldChar w:fldCharType="end"/>
      </w:r>
    </w:p>
    <w:p w14:paraId="1FF3948D" w14:textId="77777777" w:rsidR="00694108" w:rsidRPr="00694108" w:rsidRDefault="00694108">
      <w:pPr>
        <w:pStyle w:val="Verzeichnis1"/>
        <w:rPr>
          <w:rFonts w:asciiTheme="minorHAnsi" w:eastAsiaTheme="minorEastAsia" w:hAnsiTheme="minorHAnsi" w:cstheme="minorBidi"/>
          <w:b w:val="0"/>
          <w:caps w:val="0"/>
          <w:noProof/>
          <w:sz w:val="22"/>
          <w:szCs w:val="22"/>
          <w:lang w:val="en-US"/>
        </w:rPr>
      </w:pPr>
      <w:r>
        <w:rPr>
          <w:noProof/>
        </w:rPr>
        <w:t>6</w:t>
      </w:r>
      <w:r w:rsidRPr="00694108">
        <w:rPr>
          <w:rFonts w:asciiTheme="minorHAnsi" w:eastAsiaTheme="minorEastAsia" w:hAnsiTheme="minorHAnsi" w:cstheme="minorBidi"/>
          <w:b w:val="0"/>
          <w:caps w:val="0"/>
          <w:noProof/>
          <w:sz w:val="22"/>
          <w:szCs w:val="22"/>
          <w:lang w:val="en-US"/>
        </w:rPr>
        <w:tab/>
      </w:r>
      <w:r>
        <w:rPr>
          <w:noProof/>
        </w:rPr>
        <w:t>Guidelines for using the products</w:t>
      </w:r>
      <w:r>
        <w:rPr>
          <w:noProof/>
        </w:rPr>
        <w:tab/>
      </w:r>
      <w:r>
        <w:rPr>
          <w:noProof/>
        </w:rPr>
        <w:fldChar w:fldCharType="begin"/>
      </w:r>
      <w:r>
        <w:rPr>
          <w:noProof/>
        </w:rPr>
        <w:instrText xml:space="preserve"> PAGEREF _Toc34126746 \h </w:instrText>
      </w:r>
      <w:r>
        <w:rPr>
          <w:noProof/>
        </w:rPr>
      </w:r>
      <w:r>
        <w:rPr>
          <w:noProof/>
        </w:rPr>
        <w:fldChar w:fldCharType="separate"/>
      </w:r>
      <w:r>
        <w:rPr>
          <w:noProof/>
        </w:rPr>
        <w:t>20</w:t>
      </w:r>
      <w:r>
        <w:rPr>
          <w:noProof/>
        </w:rPr>
        <w:fldChar w:fldCharType="end"/>
      </w:r>
    </w:p>
    <w:p w14:paraId="5E96A18A" w14:textId="77777777" w:rsidR="00694108" w:rsidRDefault="00694108">
      <w:pPr>
        <w:pStyle w:val="Verzeichnis1"/>
        <w:rPr>
          <w:rFonts w:asciiTheme="minorHAnsi" w:eastAsiaTheme="minorEastAsia" w:hAnsiTheme="minorHAnsi" w:cstheme="minorBidi"/>
          <w:b w:val="0"/>
          <w:caps w:val="0"/>
          <w:noProof/>
          <w:sz w:val="22"/>
          <w:szCs w:val="22"/>
          <w:lang w:val="de-DE"/>
        </w:rPr>
      </w:pPr>
      <w:r>
        <w:rPr>
          <w:noProof/>
        </w:rPr>
        <w:t>7</w:t>
      </w:r>
      <w:r>
        <w:rPr>
          <w:rFonts w:asciiTheme="minorHAnsi" w:eastAsiaTheme="minorEastAsia" w:hAnsiTheme="minorHAnsi" w:cstheme="minorBidi"/>
          <w:b w:val="0"/>
          <w:caps w:val="0"/>
          <w:noProof/>
          <w:sz w:val="22"/>
          <w:szCs w:val="22"/>
          <w:lang w:val="de-DE"/>
        </w:rPr>
        <w:tab/>
      </w:r>
      <w:r>
        <w:rPr>
          <w:noProof/>
        </w:rPr>
        <w:t>conclusions</w:t>
      </w:r>
      <w:r>
        <w:rPr>
          <w:noProof/>
        </w:rPr>
        <w:tab/>
      </w:r>
      <w:r>
        <w:rPr>
          <w:noProof/>
        </w:rPr>
        <w:fldChar w:fldCharType="begin"/>
      </w:r>
      <w:r>
        <w:rPr>
          <w:noProof/>
        </w:rPr>
        <w:instrText xml:space="preserve"> PAGEREF _Toc34126747 \h </w:instrText>
      </w:r>
      <w:r>
        <w:rPr>
          <w:noProof/>
        </w:rPr>
      </w:r>
      <w:r>
        <w:rPr>
          <w:noProof/>
        </w:rPr>
        <w:fldChar w:fldCharType="separate"/>
      </w:r>
      <w:r>
        <w:rPr>
          <w:noProof/>
        </w:rPr>
        <w:t>21</w:t>
      </w:r>
      <w:r>
        <w:rPr>
          <w:noProof/>
        </w:rPr>
        <w:fldChar w:fldCharType="end"/>
      </w:r>
    </w:p>
    <w:p w14:paraId="53C00D70" w14:textId="77777777" w:rsidR="00F30C7C" w:rsidRPr="00681011" w:rsidRDefault="00F30C7C" w:rsidP="00386880">
      <w:pPr>
        <w:pStyle w:val="berschrift1"/>
      </w:pPr>
      <w:r>
        <w:fldChar w:fldCharType="end"/>
      </w:r>
      <w:bookmarkStart w:id="4" w:name="_Toc34126731"/>
      <w:r w:rsidRPr="00386880">
        <w:t>introduction</w:t>
      </w:r>
      <w:bookmarkEnd w:id="4"/>
    </w:p>
    <w:p w14:paraId="09D06785" w14:textId="145DD78F" w:rsidR="00F30C7C" w:rsidRPr="00681011" w:rsidRDefault="00F30C7C" w:rsidP="00DF2307">
      <w:pPr>
        <w:pStyle w:val="TextChar"/>
      </w:pPr>
      <w:r w:rsidRPr="00681011">
        <w:t xml:space="preserve">This report aims to review the </w:t>
      </w:r>
      <w:r w:rsidR="00200B2F">
        <w:t>results</w:t>
      </w:r>
      <w:r w:rsidR="00200B2F" w:rsidRPr="00681011">
        <w:t xml:space="preserve"> </w:t>
      </w:r>
      <w:r w:rsidRPr="00681011">
        <w:t xml:space="preserve">of uncertainty characterization </w:t>
      </w:r>
      <w:r w:rsidR="00200B2F">
        <w:t>provided</w:t>
      </w:r>
      <w:r w:rsidR="00200B2F" w:rsidRPr="00681011">
        <w:t xml:space="preserve"> </w:t>
      </w:r>
      <w:r w:rsidRPr="00681011">
        <w:t xml:space="preserve">by the </w:t>
      </w:r>
      <w:r w:rsidR="00A83845">
        <w:t xml:space="preserve">dual view </w:t>
      </w:r>
      <w:r w:rsidRPr="00681011">
        <w:t xml:space="preserve">algorithms within the </w:t>
      </w:r>
      <w:r w:rsidR="00A83845">
        <w:t>A</w:t>
      </w:r>
      <w:r w:rsidRPr="00681011">
        <w:t>erosol_cci</w:t>
      </w:r>
      <w:r w:rsidR="00A83845">
        <w:t>+</w:t>
      </w:r>
      <w:r w:rsidRPr="00681011">
        <w:t xml:space="preserve"> project. It will summarise the known sources of error in the aerosol products, </w:t>
      </w:r>
      <w:r w:rsidR="00200B2F">
        <w:t>how each of them can be characterized and</w:t>
      </w:r>
      <w:r w:rsidR="00200B2F" w:rsidRPr="00681011">
        <w:t xml:space="preserve"> </w:t>
      </w:r>
      <w:r w:rsidR="00200B2F">
        <w:t>how they combine together. It will also identify remaining gaps in those elements of the comprehensive uncertainty characterisation.</w:t>
      </w:r>
    </w:p>
    <w:p w14:paraId="1B200706" w14:textId="36956A7A" w:rsidR="00F30C7C" w:rsidRDefault="00F30C7C" w:rsidP="00DF2307">
      <w:pPr>
        <w:pStyle w:val="TextChar"/>
      </w:pPr>
      <w:r w:rsidRPr="00681011">
        <w:t>The scope of this report is to provide an overview of the management of uncertainty, not to replicate the ATBDs for the algorithms</w:t>
      </w:r>
      <w:r w:rsidR="00200B2F">
        <w:t xml:space="preserve"> (in which the methods to estimate uncertainty are detailed)</w:t>
      </w:r>
      <w:r w:rsidRPr="00681011">
        <w:t xml:space="preserve">. The report has been and will be updated </w:t>
      </w:r>
      <w:r w:rsidR="00834240">
        <w:t xml:space="preserve">regularly </w:t>
      </w:r>
      <w:r w:rsidRPr="00681011">
        <w:t xml:space="preserve">to represent the </w:t>
      </w:r>
      <w:r w:rsidR="00200B2F">
        <w:t>progress made on uncertain ty propagation</w:t>
      </w:r>
      <w:r w:rsidRPr="00681011">
        <w:t xml:space="preserve"> and sensitivity studies produced during the project.</w:t>
      </w:r>
      <w:r w:rsidR="00200B2F">
        <w:t xml:space="preserve"> Results of the validation of uncertainty values against reference data will be provided in the Product Validation and Intercomparison Report (PVIR).</w:t>
      </w:r>
    </w:p>
    <w:p w14:paraId="36BA4360" w14:textId="77777777" w:rsidR="003E1218" w:rsidRPr="00681011" w:rsidRDefault="00646891" w:rsidP="00DF2307">
      <w:pPr>
        <w:pStyle w:val="TextChar"/>
      </w:pPr>
      <w:r>
        <w:t>In Aerosol_cci+ only test datasets (up to one full year global for each sensor) of the dual view sensors SLSTR (onboard Sentinel-3A and Sentinel-3B), AATSR (ENVISAT) and ATSR-2 (ERS-2) will be processed to allow sufficient statistics for validation of the AOD products and their uncertainties. Once benchmarked, full mission reprocessing with new algorithm versions is then subject of the operational Copernicus Climate Change Service.</w:t>
      </w:r>
    </w:p>
    <w:p w14:paraId="22B79DAE" w14:textId="77777777" w:rsidR="00F30C7C" w:rsidRPr="00681011" w:rsidRDefault="00F30C7C" w:rsidP="00DF2307">
      <w:pPr>
        <w:pStyle w:val="berschrift2"/>
        <w:jc w:val="both"/>
      </w:pPr>
      <w:bookmarkStart w:id="5" w:name="_Toc107653701"/>
      <w:bookmarkStart w:id="6" w:name="_Toc34126732"/>
      <w:r w:rsidRPr="00681011">
        <w:t>References</w:t>
      </w:r>
      <w:bookmarkEnd w:id="5"/>
      <w:bookmarkEnd w:id="6"/>
    </w:p>
    <w:p w14:paraId="7928F3F3" w14:textId="77777777" w:rsidR="00F30C7C" w:rsidRPr="00681011" w:rsidRDefault="00F30C7C" w:rsidP="00DF2307">
      <w:pPr>
        <w:pStyle w:val="berschrift3"/>
        <w:jc w:val="both"/>
      </w:pPr>
      <w:bookmarkStart w:id="7" w:name="_Toc107653702"/>
      <w:r w:rsidRPr="00681011">
        <w:t>Applicable Documents</w:t>
      </w:r>
      <w:bookmarkEnd w:id="7"/>
    </w:p>
    <w:p w14:paraId="3323A604" w14:textId="77777777" w:rsidR="00F30C7C" w:rsidRPr="00646891" w:rsidRDefault="001756C5" w:rsidP="00DF2307">
      <w:pPr>
        <w:pStyle w:val="Applicabledocument"/>
        <w:numPr>
          <w:ilvl w:val="0"/>
          <w:numId w:val="3"/>
        </w:numPr>
        <w:ind w:left="1077" w:hanging="1077"/>
      </w:pPr>
      <w:bookmarkStart w:id="8" w:name="_Ref290630163"/>
      <w:r w:rsidRPr="00646891">
        <w:rPr>
          <w:szCs w:val="22"/>
        </w:rPr>
        <w:t xml:space="preserve">The Statement of Work, reference </w:t>
      </w:r>
      <w:r w:rsidR="00646891" w:rsidRPr="00646891">
        <w:rPr>
          <w:szCs w:val="22"/>
        </w:rPr>
        <w:t>ESA-</w:t>
      </w:r>
      <w:r w:rsidRPr="00646891">
        <w:rPr>
          <w:bCs/>
          <w:szCs w:val="22"/>
        </w:rPr>
        <w:t>CCI</w:t>
      </w:r>
      <w:r w:rsidR="00646891" w:rsidRPr="00646891">
        <w:rPr>
          <w:bCs/>
          <w:szCs w:val="22"/>
        </w:rPr>
        <w:t>-EOPS-PRGM-</w:t>
      </w:r>
      <w:r w:rsidRPr="00646891">
        <w:rPr>
          <w:bCs/>
          <w:szCs w:val="22"/>
        </w:rPr>
        <w:t>S</w:t>
      </w:r>
      <w:r w:rsidR="00646891" w:rsidRPr="00646891">
        <w:rPr>
          <w:bCs/>
          <w:szCs w:val="22"/>
        </w:rPr>
        <w:t>O</w:t>
      </w:r>
      <w:r w:rsidRPr="00646891">
        <w:rPr>
          <w:bCs/>
          <w:szCs w:val="22"/>
        </w:rPr>
        <w:t>W-1</w:t>
      </w:r>
      <w:r w:rsidR="00646891" w:rsidRPr="00646891">
        <w:rPr>
          <w:bCs/>
          <w:szCs w:val="22"/>
        </w:rPr>
        <w:t>8</w:t>
      </w:r>
      <w:r w:rsidRPr="00646891">
        <w:rPr>
          <w:bCs/>
          <w:szCs w:val="22"/>
        </w:rPr>
        <w:t>-0</w:t>
      </w:r>
      <w:r w:rsidR="00646891" w:rsidRPr="00646891">
        <w:rPr>
          <w:bCs/>
          <w:szCs w:val="22"/>
        </w:rPr>
        <w:t>18</w:t>
      </w:r>
      <w:r w:rsidRPr="00646891">
        <w:rPr>
          <w:szCs w:val="22"/>
        </w:rPr>
        <w:t xml:space="preserve">, issue 1, revision </w:t>
      </w:r>
      <w:r w:rsidR="00646891" w:rsidRPr="00646891">
        <w:rPr>
          <w:szCs w:val="22"/>
        </w:rPr>
        <w:t>6</w:t>
      </w:r>
      <w:r w:rsidRPr="00646891">
        <w:rPr>
          <w:szCs w:val="22"/>
        </w:rPr>
        <w:t xml:space="preserve">, dated </w:t>
      </w:r>
      <w:r w:rsidR="00646891" w:rsidRPr="00646891">
        <w:rPr>
          <w:bCs/>
          <w:szCs w:val="22"/>
        </w:rPr>
        <w:t>May</w:t>
      </w:r>
      <w:r w:rsidRPr="00646891">
        <w:rPr>
          <w:bCs/>
          <w:szCs w:val="22"/>
        </w:rPr>
        <w:t xml:space="preserve"> </w:t>
      </w:r>
      <w:r w:rsidR="00646891" w:rsidRPr="00646891">
        <w:rPr>
          <w:bCs/>
          <w:szCs w:val="22"/>
        </w:rPr>
        <w:t>31</w:t>
      </w:r>
      <w:r w:rsidR="00646891" w:rsidRPr="00646891">
        <w:rPr>
          <w:bCs/>
          <w:szCs w:val="22"/>
          <w:vertAlign w:val="superscript"/>
        </w:rPr>
        <w:t>st</w:t>
      </w:r>
      <w:r w:rsidRPr="00646891">
        <w:rPr>
          <w:bCs/>
          <w:szCs w:val="22"/>
        </w:rPr>
        <w:t>, 201</w:t>
      </w:r>
      <w:r w:rsidR="00646891" w:rsidRPr="00646891">
        <w:rPr>
          <w:bCs/>
          <w:szCs w:val="22"/>
        </w:rPr>
        <w:t>8</w:t>
      </w:r>
      <w:r w:rsidRPr="00646891">
        <w:rPr>
          <w:bCs/>
          <w:szCs w:val="22"/>
        </w:rPr>
        <w:t xml:space="preserve">, </w:t>
      </w:r>
      <w:r w:rsidRPr="00646891">
        <w:rPr>
          <w:szCs w:val="22"/>
        </w:rPr>
        <w:t>and its specific annex C</w:t>
      </w:r>
      <w:r w:rsidR="00F30C7C" w:rsidRPr="00646891">
        <w:t>.</w:t>
      </w:r>
      <w:bookmarkEnd w:id="8"/>
    </w:p>
    <w:p w14:paraId="79A4C14A" w14:textId="77777777" w:rsidR="00F30C7C" w:rsidRPr="00646891" w:rsidRDefault="001756C5" w:rsidP="00DF2307">
      <w:pPr>
        <w:pStyle w:val="Applicabledocument"/>
        <w:numPr>
          <w:ilvl w:val="0"/>
          <w:numId w:val="3"/>
        </w:numPr>
        <w:ind w:left="1077" w:hanging="1077"/>
      </w:pPr>
      <w:bookmarkStart w:id="9" w:name="_Ref290630169"/>
      <w:r w:rsidRPr="00646891">
        <w:rPr>
          <w:szCs w:val="22"/>
        </w:rPr>
        <w:t>The Contractor’s Proposal reference 30</w:t>
      </w:r>
      <w:r w:rsidR="00646891" w:rsidRPr="00646891">
        <w:rPr>
          <w:szCs w:val="22"/>
        </w:rPr>
        <w:t>22091</w:t>
      </w:r>
      <w:r w:rsidRPr="00646891">
        <w:rPr>
          <w:szCs w:val="22"/>
        </w:rPr>
        <w:t xml:space="preserve"> revision 1.</w:t>
      </w:r>
      <w:r w:rsidR="00646891" w:rsidRPr="00646891">
        <w:rPr>
          <w:szCs w:val="22"/>
        </w:rPr>
        <w:t>1</w:t>
      </w:r>
      <w:r w:rsidRPr="00646891">
        <w:rPr>
          <w:szCs w:val="22"/>
        </w:rPr>
        <w:t xml:space="preserve"> , dated </w:t>
      </w:r>
      <w:r w:rsidR="00646891" w:rsidRPr="00646891">
        <w:rPr>
          <w:szCs w:val="22"/>
        </w:rPr>
        <w:t>10 December</w:t>
      </w:r>
      <w:r w:rsidRPr="00646891">
        <w:rPr>
          <w:szCs w:val="22"/>
        </w:rPr>
        <w:t xml:space="preserve"> 201</w:t>
      </w:r>
      <w:bookmarkEnd w:id="9"/>
      <w:r w:rsidR="00646891" w:rsidRPr="00646891">
        <w:rPr>
          <w:szCs w:val="22"/>
        </w:rPr>
        <w:t>8</w:t>
      </w:r>
    </w:p>
    <w:p w14:paraId="40982BEB" w14:textId="77777777" w:rsidR="00F30C7C" w:rsidRPr="00681011" w:rsidRDefault="00F30C7C" w:rsidP="00DF2307">
      <w:pPr>
        <w:pStyle w:val="berschrift3"/>
        <w:jc w:val="both"/>
      </w:pPr>
      <w:r w:rsidRPr="00681011">
        <w:t>Reference Documents</w:t>
      </w:r>
    </w:p>
    <w:p w14:paraId="28D9AFEA" w14:textId="77777777" w:rsidR="00763E0A" w:rsidRPr="00646891" w:rsidRDefault="00763E0A" w:rsidP="00DF2307">
      <w:pPr>
        <w:pStyle w:val="Referencedocument"/>
        <w:numPr>
          <w:ilvl w:val="0"/>
          <w:numId w:val="4"/>
        </w:numPr>
        <w:tabs>
          <w:tab w:val="clear" w:pos="360"/>
          <w:tab w:val="num" w:pos="1080"/>
        </w:tabs>
        <w:ind w:left="1080" w:hanging="1080"/>
      </w:pPr>
      <w:r w:rsidRPr="00646891">
        <w:t>ATBD for SU’s AATSR algorithm, v</w:t>
      </w:r>
      <w:r w:rsidR="00E96382" w:rsidRPr="00646891">
        <w:t>4.3</w:t>
      </w:r>
      <w:r w:rsidRPr="00646891">
        <w:t xml:space="preserve">, dated </w:t>
      </w:r>
      <w:r w:rsidR="00E96382" w:rsidRPr="00646891">
        <w:t>15.05.2017</w:t>
      </w:r>
      <w:r w:rsidRPr="00646891">
        <w:t>.</w:t>
      </w:r>
    </w:p>
    <w:p w14:paraId="423E59CE" w14:textId="1D229806" w:rsidR="00F30C7C" w:rsidRDefault="00F30C7C" w:rsidP="00DF2307">
      <w:pPr>
        <w:pStyle w:val="Referencedocument"/>
        <w:numPr>
          <w:ilvl w:val="0"/>
          <w:numId w:val="4"/>
        </w:numPr>
        <w:tabs>
          <w:tab w:val="clear" w:pos="360"/>
          <w:tab w:val="num" w:pos="1080"/>
        </w:tabs>
        <w:ind w:left="1080" w:hanging="1080"/>
      </w:pPr>
      <w:r w:rsidRPr="00646891">
        <w:t xml:space="preserve">Product Validation </w:t>
      </w:r>
      <w:r w:rsidR="00A83845" w:rsidRPr="00646891">
        <w:t>Plan</w:t>
      </w:r>
      <w:r w:rsidRPr="00646891">
        <w:t xml:space="preserve">, version </w:t>
      </w:r>
      <w:r w:rsidR="00646891" w:rsidRPr="00646891">
        <w:t>1.2</w:t>
      </w:r>
      <w:r w:rsidRPr="00646891">
        <w:t xml:space="preserve">, </w:t>
      </w:r>
      <w:r w:rsidR="00646891" w:rsidRPr="00646891">
        <w:t>dated 08.</w:t>
      </w:r>
      <w:r w:rsidR="00DB3B6E">
        <w:t>10</w:t>
      </w:r>
      <w:r w:rsidR="00E96382" w:rsidRPr="00646891">
        <w:t>.201</w:t>
      </w:r>
      <w:r w:rsidR="00646891" w:rsidRPr="00646891">
        <w:t>9</w:t>
      </w:r>
      <w:r w:rsidR="00763E0A" w:rsidRPr="00646891">
        <w:t>.</w:t>
      </w:r>
    </w:p>
    <w:p w14:paraId="6D081DB5" w14:textId="77777777" w:rsidR="00946839" w:rsidRDefault="00946839" w:rsidP="00946839">
      <w:pPr>
        <w:pStyle w:val="Referencedocument"/>
        <w:numPr>
          <w:ilvl w:val="0"/>
          <w:numId w:val="4"/>
        </w:numPr>
        <w:tabs>
          <w:tab w:val="clear" w:pos="360"/>
          <w:tab w:val="num" w:pos="1080"/>
        </w:tabs>
        <w:ind w:left="1080" w:hanging="1080"/>
      </w:pPr>
      <w:r>
        <w:t>Aerosol_cci2 Comprehensive Error Characterisation Report (CECR)</w:t>
      </w:r>
      <w:r w:rsidRPr="00646891">
        <w:t xml:space="preserve">, version </w:t>
      </w:r>
      <w:r>
        <w:t>3.2</w:t>
      </w:r>
      <w:r w:rsidRPr="00646891">
        <w:t xml:space="preserve">, dated </w:t>
      </w:r>
      <w:r>
        <w:t>17.08</w:t>
      </w:r>
      <w:r w:rsidRPr="00646891">
        <w:t>.201</w:t>
      </w:r>
      <w:r>
        <w:t>7</w:t>
      </w:r>
      <w:r w:rsidRPr="00646891">
        <w:t>.</w:t>
      </w:r>
    </w:p>
    <w:p w14:paraId="6B689BD7" w14:textId="77777777" w:rsidR="00F30C7C" w:rsidRDefault="00F30C7C" w:rsidP="000B19F6">
      <w:pPr>
        <w:pStyle w:val="berschrift3"/>
      </w:pPr>
      <w:r>
        <w:t>Academic References</w:t>
      </w:r>
    </w:p>
    <w:p w14:paraId="272F874F" w14:textId="77777777" w:rsidR="00F30C7C" w:rsidRPr="00A715BF" w:rsidRDefault="00F30C7C" w:rsidP="00B15613">
      <w:pPr>
        <w:pStyle w:val="TextChar"/>
        <w:ind w:left="284" w:hanging="284"/>
        <w:rPr>
          <w:szCs w:val="22"/>
        </w:rPr>
      </w:pPr>
      <w:r w:rsidRPr="00A715BF">
        <w:rPr>
          <w:szCs w:val="22"/>
        </w:rPr>
        <w:t>Beers, Y.: Introduction to the theory of error, Addison-Wesley, Massachusetts, 1957.</w:t>
      </w:r>
    </w:p>
    <w:p w14:paraId="6566B372" w14:textId="77777777" w:rsidR="00E95431" w:rsidRPr="00A715BF" w:rsidRDefault="00E95431" w:rsidP="00B15613">
      <w:pPr>
        <w:pStyle w:val="TextChar"/>
        <w:ind w:left="284" w:hanging="284"/>
        <w:rPr>
          <w:szCs w:val="22"/>
        </w:rPr>
      </w:pPr>
      <w:r w:rsidRPr="00A715BF">
        <w:rPr>
          <w:szCs w:val="22"/>
          <w:lang w:val="en-US"/>
        </w:rPr>
        <w:t xml:space="preserve">Bevan, S., North, P., Los, S. &amp; Grey, W. (2012). A global dataset of atmospheric aerosol optical depth and surface reflectance from AATSR. </w:t>
      </w:r>
      <w:r w:rsidRPr="00A715BF">
        <w:rPr>
          <w:iCs/>
          <w:szCs w:val="22"/>
          <w:lang w:val="en-US"/>
        </w:rPr>
        <w:t>Remote Sensing of Environment</w:t>
      </w:r>
      <w:r w:rsidRPr="00A715BF">
        <w:rPr>
          <w:szCs w:val="22"/>
          <w:lang w:val="en-US"/>
        </w:rPr>
        <w:t xml:space="preserve"> 116, 199-210.</w:t>
      </w:r>
    </w:p>
    <w:p w14:paraId="78041B7F" w14:textId="532EDF84" w:rsidR="00AB504B" w:rsidRPr="00A715BF" w:rsidRDefault="00F30C7C" w:rsidP="00B15613">
      <w:pPr>
        <w:pStyle w:val="TextChar"/>
        <w:ind w:left="284" w:hanging="284"/>
        <w:rPr>
          <w:szCs w:val="22"/>
        </w:rPr>
      </w:pPr>
      <w:r w:rsidRPr="00A715BF">
        <w:rPr>
          <w:szCs w:val="22"/>
        </w:rPr>
        <w:t xml:space="preserve">BIPM: Guide to the Expression of Uncertainty in Measurement (GUM), Bureau International des Poids </w:t>
      </w:r>
      <w:proofErr w:type="gramStart"/>
      <w:r w:rsidRPr="00A715BF">
        <w:rPr>
          <w:szCs w:val="22"/>
        </w:rPr>
        <w:t>et</w:t>
      </w:r>
      <w:proofErr w:type="gramEnd"/>
      <w:r w:rsidRPr="00A715BF">
        <w:rPr>
          <w:szCs w:val="22"/>
        </w:rPr>
        <w:t xml:space="preserve"> </w:t>
      </w:r>
      <w:proofErr w:type="spellStart"/>
      <w:r w:rsidRPr="00A715BF">
        <w:rPr>
          <w:szCs w:val="22"/>
        </w:rPr>
        <w:t>Mesures</w:t>
      </w:r>
      <w:proofErr w:type="spellEnd"/>
      <w:r w:rsidRPr="00A715BF">
        <w:rPr>
          <w:szCs w:val="22"/>
        </w:rPr>
        <w:t xml:space="preserve">, </w:t>
      </w:r>
      <w:hyperlink r:id="rId10" w:history="1">
        <w:r w:rsidRPr="00A715BF">
          <w:rPr>
            <w:rStyle w:val="Hyperlink"/>
            <w:szCs w:val="22"/>
            <w:u w:val="none"/>
          </w:rPr>
          <w:t>http://www.bipm.org/en/publications/guides/gum.html</w:t>
        </w:r>
      </w:hyperlink>
      <w:r w:rsidRPr="00A715BF">
        <w:rPr>
          <w:szCs w:val="22"/>
        </w:rPr>
        <w:t>, 2008.</w:t>
      </w:r>
    </w:p>
    <w:p w14:paraId="22DCDBE2" w14:textId="520764FB" w:rsidR="00B40B47" w:rsidRDefault="00B40B47" w:rsidP="00B40B47">
      <w:pPr>
        <w:pStyle w:val="TextChar"/>
        <w:ind w:left="284" w:hanging="284"/>
        <w:rPr>
          <w:rStyle w:val="fontstyle01"/>
          <w:rFonts w:ascii="Times New Roman" w:hAnsi="Times New Roman"/>
          <w:sz w:val="22"/>
          <w:szCs w:val="22"/>
          <w:lang w:val="en-US"/>
        </w:rPr>
      </w:pPr>
      <w:r w:rsidRPr="003840CB">
        <w:rPr>
          <w:rStyle w:val="fontstyle01"/>
          <w:rFonts w:ascii="Times New Roman" w:hAnsi="Times New Roman"/>
          <w:sz w:val="22"/>
          <w:szCs w:val="22"/>
          <w:lang w:val="en-US"/>
        </w:rPr>
        <w:t xml:space="preserve">Cox, C. and Munk, W. (1954). Statistics of the sea surface derived from sun glitter, </w:t>
      </w:r>
      <w:r w:rsidRPr="003840CB">
        <w:rPr>
          <w:rStyle w:val="fontstyle21"/>
          <w:rFonts w:ascii="Times New Roman" w:hAnsi="Times New Roman"/>
          <w:i w:val="0"/>
          <w:sz w:val="22"/>
          <w:szCs w:val="22"/>
          <w:lang w:val="en-US"/>
        </w:rPr>
        <w:t>Journal of</w:t>
      </w:r>
      <w:r w:rsidRPr="003840CB">
        <w:rPr>
          <w:i/>
          <w:iCs/>
          <w:color w:val="000000"/>
          <w:szCs w:val="22"/>
          <w:lang w:val="en-US"/>
        </w:rPr>
        <w:br/>
      </w:r>
      <w:r w:rsidRPr="003840CB">
        <w:rPr>
          <w:rStyle w:val="fontstyle21"/>
          <w:rFonts w:ascii="Times New Roman" w:hAnsi="Times New Roman"/>
          <w:i w:val="0"/>
          <w:sz w:val="22"/>
          <w:szCs w:val="22"/>
          <w:lang w:val="en-US"/>
        </w:rPr>
        <w:t>Marine Research</w:t>
      </w:r>
      <w:r w:rsidRPr="003840CB">
        <w:rPr>
          <w:rStyle w:val="fontstyle21"/>
          <w:rFonts w:ascii="Times New Roman" w:hAnsi="Times New Roman"/>
          <w:sz w:val="22"/>
          <w:szCs w:val="22"/>
          <w:lang w:val="en-US"/>
        </w:rPr>
        <w:t xml:space="preserve">, </w:t>
      </w:r>
      <w:r w:rsidRPr="003840CB">
        <w:rPr>
          <w:rStyle w:val="fontstyle31"/>
          <w:rFonts w:ascii="Times New Roman" w:hAnsi="Times New Roman"/>
          <w:b w:val="0"/>
          <w:sz w:val="22"/>
          <w:szCs w:val="22"/>
          <w:lang w:val="en-US"/>
        </w:rPr>
        <w:t>13</w:t>
      </w:r>
      <w:r w:rsidRPr="003840CB">
        <w:rPr>
          <w:rStyle w:val="fontstyle01"/>
          <w:rFonts w:ascii="Times New Roman" w:hAnsi="Times New Roman"/>
          <w:sz w:val="22"/>
          <w:szCs w:val="22"/>
          <w:lang w:val="en-US"/>
        </w:rPr>
        <w:t>, 198-227.</w:t>
      </w:r>
    </w:p>
    <w:p w14:paraId="00B9C422" w14:textId="46F47EA0" w:rsidR="00AB504B" w:rsidRPr="009A6C4F" w:rsidRDefault="00AB504B">
      <w:pPr>
        <w:pStyle w:val="TextChar"/>
        <w:ind w:left="284" w:hanging="284"/>
        <w:rPr>
          <w:rStyle w:val="fontstyle01"/>
          <w:rFonts w:ascii="Times New Roman" w:hAnsi="Times New Roman"/>
          <w:sz w:val="22"/>
          <w:szCs w:val="22"/>
        </w:rPr>
      </w:pPr>
      <w:r w:rsidRPr="00AB504B">
        <w:rPr>
          <w:color w:val="000000"/>
          <w:sz w:val="22"/>
          <w:szCs w:val="22"/>
          <w:lang w:eastAsia="de-DE"/>
        </w:rPr>
        <w:t>Hughes, Ifan and Hase, Thomas P. A. (2010) </w:t>
      </w:r>
      <w:r w:rsidRPr="00AB504B">
        <w:rPr>
          <w:i/>
          <w:iCs/>
          <w:color w:val="000000"/>
          <w:sz w:val="22"/>
          <w:szCs w:val="22"/>
          <w:lang w:eastAsia="de-DE"/>
        </w:rPr>
        <w:t>Measurements and their uncertainties : a practical guide to modern error analysis.</w:t>
      </w:r>
      <w:r w:rsidRPr="00AB504B">
        <w:rPr>
          <w:color w:val="000000"/>
          <w:sz w:val="22"/>
          <w:szCs w:val="22"/>
          <w:lang w:eastAsia="de-DE"/>
        </w:rPr>
        <w:t> Oxford : New York, NY: Oxford University Press. ISBN 9780199566327</w:t>
      </w:r>
      <w:r>
        <w:rPr>
          <w:color w:val="000000"/>
          <w:szCs w:val="22"/>
        </w:rPr>
        <w:t>.</w:t>
      </w:r>
    </w:p>
    <w:p w14:paraId="2C7870A0" w14:textId="77777777" w:rsidR="00B40B47" w:rsidRDefault="00B40B47" w:rsidP="00B40B47">
      <w:pPr>
        <w:pStyle w:val="TextChar"/>
        <w:ind w:left="284" w:hanging="284"/>
        <w:rPr>
          <w:rStyle w:val="fontstyle01"/>
          <w:rFonts w:ascii="Times New Roman" w:hAnsi="Times New Roman"/>
          <w:sz w:val="22"/>
          <w:szCs w:val="22"/>
          <w:lang w:val="en-US"/>
        </w:rPr>
      </w:pPr>
      <w:r w:rsidRPr="003840CB">
        <w:rPr>
          <w:rStyle w:val="fontstyle01"/>
          <w:rFonts w:ascii="Times New Roman" w:hAnsi="Times New Roman"/>
          <w:sz w:val="22"/>
          <w:szCs w:val="22"/>
          <w:lang w:val="en-US"/>
        </w:rPr>
        <w:t xml:space="preserve">Koepke, P. (1984). Effective Reflectance of Oceanic Whitecaps, </w:t>
      </w:r>
      <w:r w:rsidRPr="003840CB">
        <w:rPr>
          <w:rStyle w:val="fontstyle21"/>
          <w:rFonts w:ascii="Times New Roman" w:hAnsi="Times New Roman"/>
          <w:sz w:val="22"/>
          <w:szCs w:val="22"/>
          <w:lang w:val="en-US"/>
        </w:rPr>
        <w:t>Applied Optics</w:t>
      </w:r>
      <w:r w:rsidRPr="003840CB">
        <w:rPr>
          <w:rStyle w:val="fontstyle01"/>
          <w:rFonts w:ascii="Times New Roman" w:hAnsi="Times New Roman"/>
          <w:sz w:val="22"/>
          <w:szCs w:val="22"/>
          <w:lang w:val="en-US"/>
        </w:rPr>
        <w:t>, 23(11),</w:t>
      </w:r>
      <w:r w:rsidRPr="003840CB">
        <w:rPr>
          <w:color w:val="000000"/>
          <w:szCs w:val="22"/>
          <w:lang w:val="en-US"/>
        </w:rPr>
        <w:br/>
      </w:r>
      <w:r w:rsidRPr="003840CB">
        <w:rPr>
          <w:rStyle w:val="fontstyle01"/>
          <w:rFonts w:ascii="Times New Roman" w:hAnsi="Times New Roman"/>
          <w:sz w:val="22"/>
          <w:szCs w:val="22"/>
          <w:lang w:val="en-US"/>
        </w:rPr>
        <w:t>1816-1824.</w:t>
      </w:r>
    </w:p>
    <w:p w14:paraId="05478168" w14:textId="77777777" w:rsidR="00B40B47" w:rsidRDefault="00B40B47" w:rsidP="00B40B47">
      <w:pPr>
        <w:pStyle w:val="TextChar"/>
        <w:ind w:left="284" w:hanging="284"/>
        <w:rPr>
          <w:rStyle w:val="fontstyle01"/>
          <w:rFonts w:ascii="Times New Roman" w:hAnsi="Times New Roman"/>
          <w:sz w:val="22"/>
          <w:szCs w:val="22"/>
          <w:lang w:val="en-US"/>
        </w:rPr>
      </w:pPr>
      <w:r w:rsidRPr="003840CB">
        <w:rPr>
          <w:rStyle w:val="fontstyle01"/>
          <w:rFonts w:ascii="Times New Roman" w:hAnsi="Times New Roman"/>
          <w:sz w:val="22"/>
          <w:szCs w:val="22"/>
          <w:lang w:val="en-US"/>
        </w:rPr>
        <w:t>Kotchenova, S.Y. and Vermote, E.F. (2007). Validation of a vector version of the 6S</w:t>
      </w:r>
      <w:r w:rsidRPr="003840CB">
        <w:rPr>
          <w:color w:val="000000"/>
          <w:szCs w:val="22"/>
          <w:lang w:val="en-US"/>
        </w:rPr>
        <w:br/>
      </w:r>
      <w:r w:rsidRPr="003840CB">
        <w:rPr>
          <w:rStyle w:val="fontstyle01"/>
          <w:rFonts w:ascii="Times New Roman" w:hAnsi="Times New Roman"/>
          <w:sz w:val="22"/>
          <w:szCs w:val="22"/>
          <w:lang w:val="en-US"/>
        </w:rPr>
        <w:t>radiative transfer code for atmospheric correction of satellite data. Part II. Homogeneous</w:t>
      </w:r>
      <w:r w:rsidRPr="003840CB">
        <w:rPr>
          <w:color w:val="000000"/>
          <w:szCs w:val="22"/>
          <w:lang w:val="en-US"/>
        </w:rPr>
        <w:br/>
      </w:r>
      <w:r w:rsidRPr="003840CB">
        <w:rPr>
          <w:rStyle w:val="fontstyle01"/>
          <w:rFonts w:ascii="Times New Roman" w:hAnsi="Times New Roman"/>
          <w:sz w:val="22"/>
          <w:szCs w:val="22"/>
          <w:lang w:val="en-US"/>
        </w:rPr>
        <w:t xml:space="preserve">Lambertian and anisotropic surfaces. </w:t>
      </w:r>
      <w:r w:rsidRPr="003840CB">
        <w:rPr>
          <w:rStyle w:val="fontstyle21"/>
          <w:rFonts w:ascii="Times New Roman" w:hAnsi="Times New Roman"/>
          <w:sz w:val="22"/>
          <w:szCs w:val="22"/>
          <w:lang w:val="en-US"/>
        </w:rPr>
        <w:t>Applied Optics</w:t>
      </w:r>
      <w:r w:rsidRPr="003840CB">
        <w:rPr>
          <w:rStyle w:val="fontstyle01"/>
          <w:rFonts w:ascii="Times New Roman" w:hAnsi="Times New Roman"/>
          <w:sz w:val="22"/>
          <w:szCs w:val="22"/>
          <w:lang w:val="en-US"/>
        </w:rPr>
        <w:t xml:space="preserve">, Vol. </w:t>
      </w:r>
      <w:r w:rsidRPr="009A6C4F">
        <w:rPr>
          <w:rStyle w:val="fontstyle31"/>
          <w:rFonts w:ascii="Times New Roman" w:hAnsi="Times New Roman"/>
          <w:b w:val="0"/>
          <w:bCs w:val="0"/>
          <w:sz w:val="22"/>
          <w:szCs w:val="22"/>
          <w:lang w:val="en-US"/>
        </w:rPr>
        <w:t>46</w:t>
      </w:r>
      <w:r w:rsidRPr="003840CB">
        <w:rPr>
          <w:rStyle w:val="fontstyle01"/>
          <w:rFonts w:ascii="Times New Roman" w:hAnsi="Times New Roman"/>
          <w:sz w:val="22"/>
          <w:szCs w:val="22"/>
          <w:lang w:val="en-US"/>
        </w:rPr>
        <w:t>, Issue 20, pp. 4455-4464.</w:t>
      </w:r>
    </w:p>
    <w:p w14:paraId="60C042B3" w14:textId="77777777" w:rsidR="00B40B47" w:rsidRDefault="00B40B47" w:rsidP="00B40B47">
      <w:pPr>
        <w:pStyle w:val="TextChar"/>
        <w:ind w:left="284" w:hanging="284"/>
        <w:rPr>
          <w:rStyle w:val="fontstyle01"/>
          <w:rFonts w:ascii="Times New Roman" w:hAnsi="Times New Roman"/>
          <w:sz w:val="22"/>
          <w:szCs w:val="22"/>
          <w:lang w:val="en-US"/>
        </w:rPr>
      </w:pPr>
      <w:r w:rsidRPr="003840CB">
        <w:rPr>
          <w:rStyle w:val="fontstyle01"/>
          <w:rFonts w:ascii="Times New Roman" w:hAnsi="Times New Roman"/>
          <w:sz w:val="22"/>
          <w:szCs w:val="22"/>
          <w:lang w:val="en-US"/>
        </w:rPr>
        <w:t>Monahan, E.C. and O'Muircheartaigh, I. (1980). Optimal power-law description of oceanic</w:t>
      </w:r>
      <w:r w:rsidRPr="003840CB">
        <w:rPr>
          <w:color w:val="000000"/>
          <w:szCs w:val="22"/>
          <w:lang w:val="en-US"/>
        </w:rPr>
        <w:br/>
      </w:r>
      <w:r w:rsidRPr="003840CB">
        <w:rPr>
          <w:rStyle w:val="fontstyle01"/>
          <w:rFonts w:ascii="Times New Roman" w:hAnsi="Times New Roman"/>
          <w:sz w:val="22"/>
          <w:szCs w:val="22"/>
          <w:lang w:val="en-US"/>
        </w:rPr>
        <w:t xml:space="preserve">whitecap dependence on wind speed, </w:t>
      </w:r>
      <w:r w:rsidRPr="003840CB">
        <w:rPr>
          <w:rStyle w:val="fontstyle21"/>
          <w:rFonts w:ascii="Times New Roman" w:hAnsi="Times New Roman"/>
          <w:sz w:val="22"/>
          <w:szCs w:val="22"/>
          <w:lang w:val="en-US"/>
        </w:rPr>
        <w:t>Journal of Physical Oceanography</w:t>
      </w:r>
      <w:r w:rsidRPr="003840CB">
        <w:rPr>
          <w:rStyle w:val="fontstyle01"/>
          <w:rFonts w:ascii="Times New Roman" w:hAnsi="Times New Roman"/>
          <w:sz w:val="22"/>
          <w:szCs w:val="22"/>
          <w:lang w:val="en-US"/>
        </w:rPr>
        <w:t xml:space="preserve">, </w:t>
      </w:r>
      <w:r w:rsidRPr="003840CB">
        <w:rPr>
          <w:rStyle w:val="fontstyle31"/>
          <w:rFonts w:ascii="Times New Roman" w:hAnsi="Times New Roman"/>
          <w:sz w:val="22"/>
          <w:szCs w:val="22"/>
          <w:lang w:val="en-US"/>
        </w:rPr>
        <w:t>10</w:t>
      </w:r>
      <w:r w:rsidRPr="003840CB">
        <w:rPr>
          <w:rStyle w:val="fontstyle01"/>
          <w:rFonts w:ascii="Times New Roman" w:hAnsi="Times New Roman"/>
          <w:sz w:val="22"/>
          <w:szCs w:val="22"/>
          <w:lang w:val="en-US"/>
        </w:rPr>
        <w:t>(12), 2094–2099,</w:t>
      </w:r>
      <w:r w:rsidRPr="003840CB">
        <w:rPr>
          <w:color w:val="000000"/>
          <w:szCs w:val="22"/>
          <w:lang w:val="en-US"/>
        </w:rPr>
        <w:br/>
      </w:r>
      <w:r w:rsidRPr="003840CB">
        <w:rPr>
          <w:rStyle w:val="fontstyle01"/>
          <w:rFonts w:ascii="Times New Roman" w:hAnsi="Times New Roman"/>
          <w:sz w:val="22"/>
          <w:szCs w:val="22"/>
          <w:lang w:val="en-US"/>
        </w:rPr>
        <w:t>1980.</w:t>
      </w:r>
    </w:p>
    <w:p w14:paraId="1E214C22" w14:textId="77777777" w:rsidR="00B40B47" w:rsidRDefault="00B40B47" w:rsidP="00B40B47">
      <w:pPr>
        <w:pStyle w:val="TextChar"/>
        <w:ind w:left="284" w:hanging="284"/>
        <w:rPr>
          <w:rStyle w:val="fontstyle01"/>
          <w:rFonts w:ascii="Times New Roman" w:hAnsi="Times New Roman"/>
          <w:sz w:val="22"/>
          <w:szCs w:val="22"/>
          <w:lang w:val="en-US"/>
        </w:rPr>
      </w:pPr>
      <w:r w:rsidRPr="003840CB">
        <w:rPr>
          <w:rStyle w:val="fontstyle01"/>
          <w:rFonts w:ascii="Times New Roman" w:hAnsi="Times New Roman"/>
          <w:sz w:val="22"/>
          <w:szCs w:val="22"/>
          <w:lang w:val="en-US"/>
        </w:rPr>
        <w:t>Morel, A. (1988). Optical modeling of the upper ocean in relation to its biogenous matter</w:t>
      </w:r>
      <w:r w:rsidRPr="003840CB">
        <w:rPr>
          <w:color w:val="000000"/>
          <w:szCs w:val="22"/>
          <w:lang w:val="en-US"/>
        </w:rPr>
        <w:br/>
      </w:r>
      <w:r w:rsidRPr="003840CB">
        <w:rPr>
          <w:rStyle w:val="fontstyle01"/>
          <w:rFonts w:ascii="Times New Roman" w:hAnsi="Times New Roman"/>
          <w:sz w:val="22"/>
          <w:szCs w:val="22"/>
          <w:lang w:val="en-US"/>
        </w:rPr>
        <w:t xml:space="preserve">content (case I waters), </w:t>
      </w:r>
      <w:r w:rsidRPr="003840CB">
        <w:rPr>
          <w:rStyle w:val="fontstyle21"/>
          <w:rFonts w:ascii="Times New Roman" w:hAnsi="Times New Roman"/>
          <w:sz w:val="22"/>
          <w:szCs w:val="22"/>
          <w:lang w:val="en-US"/>
        </w:rPr>
        <w:t>Journal of Geophysical Research</w:t>
      </w:r>
      <w:r w:rsidRPr="003840CB">
        <w:rPr>
          <w:rStyle w:val="fontstyle01"/>
          <w:rFonts w:ascii="Times New Roman" w:hAnsi="Times New Roman"/>
          <w:sz w:val="22"/>
          <w:szCs w:val="22"/>
          <w:lang w:val="en-US"/>
        </w:rPr>
        <w:t xml:space="preserve">, </w:t>
      </w:r>
      <w:r w:rsidRPr="009A6C4F">
        <w:rPr>
          <w:rStyle w:val="fontstyle31"/>
          <w:rFonts w:ascii="Times New Roman" w:hAnsi="Times New Roman"/>
          <w:b w:val="0"/>
          <w:bCs w:val="0"/>
          <w:sz w:val="22"/>
          <w:szCs w:val="22"/>
          <w:lang w:val="en-US"/>
        </w:rPr>
        <w:t>93</w:t>
      </w:r>
      <w:r w:rsidRPr="00AB504B">
        <w:rPr>
          <w:rStyle w:val="fontstyle01"/>
          <w:rFonts w:ascii="Times New Roman" w:hAnsi="Times New Roman"/>
          <w:sz w:val="22"/>
          <w:szCs w:val="22"/>
          <w:lang w:val="en-US"/>
        </w:rPr>
        <w:t>(</w:t>
      </w:r>
      <w:r w:rsidRPr="003840CB">
        <w:rPr>
          <w:rStyle w:val="fontstyle01"/>
          <w:rFonts w:ascii="Times New Roman" w:hAnsi="Times New Roman"/>
          <w:sz w:val="22"/>
          <w:szCs w:val="22"/>
          <w:lang w:val="en-US"/>
        </w:rPr>
        <w:t>C9), 10749-10768, 1988.</w:t>
      </w:r>
    </w:p>
    <w:p w14:paraId="162B2490" w14:textId="4841B3C7" w:rsidR="00AB504B" w:rsidRPr="009A6C4F" w:rsidRDefault="00AB504B">
      <w:pPr>
        <w:pStyle w:val="TextChar"/>
        <w:ind w:left="284" w:hanging="284"/>
        <w:rPr>
          <w:bCs/>
          <w:color w:val="000000"/>
          <w:sz w:val="22"/>
          <w:szCs w:val="22"/>
          <w:lang w:val="en-US"/>
        </w:rPr>
      </w:pPr>
      <w:r w:rsidRPr="009A6C4F">
        <w:rPr>
          <w:bCs/>
          <w:color w:val="000000"/>
          <w:sz w:val="22"/>
          <w:szCs w:val="22"/>
          <w:lang w:val="en-US"/>
        </w:rPr>
        <w:t xml:space="preserve">North, P.R.J. (1996), Three-dimensional forest light interaction model using a Monte Carlo method, </w:t>
      </w:r>
      <w:r w:rsidRPr="009A6C4F">
        <w:rPr>
          <w:bCs/>
          <w:i/>
          <w:iCs/>
          <w:color w:val="000000"/>
          <w:sz w:val="22"/>
          <w:szCs w:val="22"/>
          <w:lang w:val="en-US"/>
        </w:rPr>
        <w:t>IEEE Transactions on Geoscience and Remote Sensing</w:t>
      </w:r>
      <w:r w:rsidRPr="009A6C4F">
        <w:rPr>
          <w:bCs/>
          <w:color w:val="000000"/>
          <w:sz w:val="22"/>
          <w:szCs w:val="22"/>
          <w:lang w:val="en-US"/>
        </w:rPr>
        <w:t xml:space="preserve">, </w:t>
      </w:r>
      <w:r w:rsidRPr="009A6C4F">
        <w:rPr>
          <w:color w:val="000000"/>
          <w:sz w:val="22"/>
          <w:szCs w:val="22"/>
          <w:lang w:val="en-US"/>
        </w:rPr>
        <w:t>34(5),</w:t>
      </w:r>
      <w:r w:rsidRPr="009A6C4F">
        <w:rPr>
          <w:bCs/>
          <w:color w:val="000000"/>
          <w:sz w:val="22"/>
          <w:szCs w:val="22"/>
          <w:lang w:val="en-US"/>
        </w:rPr>
        <w:t xml:space="preserve"> 946-956. </w:t>
      </w:r>
    </w:p>
    <w:p w14:paraId="64340208" w14:textId="77777777" w:rsidR="00E95431" w:rsidRPr="00A715BF" w:rsidRDefault="00E95431" w:rsidP="00B15613">
      <w:pPr>
        <w:pStyle w:val="TextChar"/>
        <w:ind w:left="284" w:hanging="284"/>
        <w:rPr>
          <w:szCs w:val="22"/>
          <w:lang w:val="en-US"/>
        </w:rPr>
      </w:pPr>
      <w:proofErr w:type="gramStart"/>
      <w:r w:rsidRPr="00A715BF">
        <w:rPr>
          <w:szCs w:val="22"/>
          <w:lang w:val="en-US"/>
        </w:rPr>
        <w:t>North, P., Briggs, S., Plummer, S. &amp; Settle, J. (1999).</w:t>
      </w:r>
      <w:proofErr w:type="gramEnd"/>
      <w:r w:rsidRPr="00A715BF">
        <w:rPr>
          <w:szCs w:val="22"/>
          <w:lang w:val="en-US"/>
        </w:rPr>
        <w:t xml:space="preserve"> Retrieval of land surface bidirectional reflectance and aerosol opacity from ATSR-2 multiangle imagery. </w:t>
      </w:r>
      <w:r w:rsidRPr="00A715BF">
        <w:rPr>
          <w:iCs/>
          <w:szCs w:val="22"/>
          <w:lang w:val="en-US"/>
        </w:rPr>
        <w:t>IEEE Transactions on Geoscience and Remote Sensing</w:t>
      </w:r>
      <w:r w:rsidRPr="00A715BF">
        <w:rPr>
          <w:szCs w:val="22"/>
          <w:lang w:val="en-US"/>
        </w:rPr>
        <w:t xml:space="preserve"> 37(1), 526-537.</w:t>
      </w:r>
    </w:p>
    <w:p w14:paraId="3A3EDF66" w14:textId="1B9AB78E" w:rsidR="00946839" w:rsidRPr="00A715BF" w:rsidRDefault="00946839" w:rsidP="00B15613">
      <w:pPr>
        <w:pStyle w:val="TextChar"/>
        <w:ind w:left="284" w:hanging="284"/>
        <w:rPr>
          <w:szCs w:val="22"/>
        </w:rPr>
      </w:pPr>
      <w:r w:rsidRPr="00A715BF">
        <w:rPr>
          <w:szCs w:val="22"/>
          <w:lang w:val="en-US"/>
        </w:rPr>
        <w:t xml:space="preserve">Popp, Thomas, </w:t>
      </w:r>
      <w:r w:rsidRPr="00A715BF">
        <w:rPr>
          <w:rFonts w:eastAsiaTheme="majorEastAsia"/>
          <w:szCs w:val="22"/>
        </w:rPr>
        <w:t>Report on AVHRR aerosol demonstration dataset (D5_8), revision 1.1, H2020 project FIDUCEO, dated 11.10.2019</w:t>
      </w:r>
    </w:p>
    <w:p w14:paraId="190D1483" w14:textId="77777777" w:rsidR="00C63A42" w:rsidRPr="00A715BF" w:rsidRDefault="00F30C7C" w:rsidP="00C63A42">
      <w:pPr>
        <w:pStyle w:val="TextChar"/>
        <w:ind w:left="284" w:hanging="284"/>
        <w:rPr>
          <w:szCs w:val="22"/>
        </w:rPr>
      </w:pPr>
      <w:r w:rsidRPr="00A715BF">
        <w:rPr>
          <w:szCs w:val="22"/>
        </w:rPr>
        <w:t>Povey, A.C. and R.G. Grainger: Known and unknown unknowns: uncertainty estimation in satellite remote sensing, Atmos. Meas. Tech., 8, 4699–4718, 2015.</w:t>
      </w:r>
    </w:p>
    <w:p w14:paraId="25D8B1DE" w14:textId="77777777" w:rsidR="00946839" w:rsidRPr="00694108" w:rsidRDefault="00C63A42" w:rsidP="00946839">
      <w:pPr>
        <w:pStyle w:val="TextChar"/>
        <w:ind w:left="284" w:hanging="284"/>
        <w:rPr>
          <w:color w:val="000000"/>
          <w:szCs w:val="22"/>
          <w:lang w:val="en-US"/>
        </w:rPr>
      </w:pPr>
      <w:r w:rsidRPr="00A715BF">
        <w:rPr>
          <w:color w:val="000000"/>
          <w:szCs w:val="22"/>
          <w:lang w:val="en-US"/>
        </w:rPr>
        <w:t xml:space="preserve">Sayer, A. M., Govaerts, Y., Kolmonen, P., Lipponen, A., Luffarelli, M., Mielonen, T., Patadia, F., Popp, T., Povey, A. C., Stebel, K., and Witek, M. L.: A review and framework for the evaluation of pixel-level uncertainty estimates in satellite aerosol remote sensing, </w:t>
      </w:r>
      <w:r w:rsidRPr="00A715BF">
        <w:rPr>
          <w:szCs w:val="22"/>
          <w:lang w:val="en"/>
        </w:rPr>
        <w:t>Atmospheric Measurements and Techniques</w:t>
      </w:r>
      <w:r w:rsidRPr="00A715BF">
        <w:rPr>
          <w:color w:val="000000"/>
          <w:szCs w:val="22"/>
          <w:lang w:val="en-US"/>
        </w:rPr>
        <w:t xml:space="preserve">, 13, 373–404, </w:t>
      </w:r>
      <w:hyperlink r:id="rId11" w:history="1">
        <w:r w:rsidRPr="00A715BF">
          <w:rPr>
            <w:rStyle w:val="Hyperlink"/>
            <w:szCs w:val="22"/>
            <w:u w:val="none"/>
            <w:lang w:val="en-US"/>
          </w:rPr>
          <w:t>https://doi.org/10.5194/amt-13-373-2020</w:t>
        </w:r>
      </w:hyperlink>
      <w:r w:rsidRPr="00A715BF">
        <w:rPr>
          <w:color w:val="000000"/>
          <w:szCs w:val="22"/>
          <w:lang w:val="en-US"/>
        </w:rPr>
        <w:t>, 2020.</w:t>
      </w:r>
    </w:p>
    <w:p w14:paraId="052C680B" w14:textId="77777777" w:rsidR="00F30C7C" w:rsidRDefault="008E0329" w:rsidP="00C63A42">
      <w:pPr>
        <w:pStyle w:val="TextChar"/>
        <w:ind w:left="284" w:hanging="284"/>
      </w:pPr>
      <w:r>
        <w:rPr>
          <w:bCs/>
        </w:rPr>
        <w:br w:type="page"/>
      </w:r>
      <w:r w:rsidR="00BA75C1">
        <w:t>List of acron</w:t>
      </w:r>
      <w:r w:rsidR="00BA75C1" w:rsidRPr="00386880">
        <w:t>y</w:t>
      </w:r>
      <w:r w:rsidR="00BA75C1">
        <w:t>ms</w:t>
      </w:r>
    </w:p>
    <w:tbl>
      <w:tblPr>
        <w:tblStyle w:val="Tabellenraster"/>
        <w:tblW w:w="0" w:type="auto"/>
        <w:tblLook w:val="04A0" w:firstRow="1" w:lastRow="0" w:firstColumn="1" w:lastColumn="0" w:noHBand="0" w:noVBand="1"/>
      </w:tblPr>
      <w:tblGrid>
        <w:gridCol w:w="1963"/>
        <w:gridCol w:w="6378"/>
      </w:tblGrid>
      <w:tr w:rsidR="00A83845" w14:paraId="005593B8" w14:textId="77777777" w:rsidTr="00A83845">
        <w:tc>
          <w:tcPr>
            <w:tcW w:w="1963" w:type="dxa"/>
          </w:tcPr>
          <w:p w14:paraId="13A03209" w14:textId="77777777" w:rsidR="00A83845" w:rsidRDefault="00A83845" w:rsidP="00851DCC">
            <w:pPr>
              <w:pStyle w:val="TextChar"/>
              <w:jc w:val="left"/>
            </w:pPr>
            <w:r>
              <w:t>(A)ATSR</w:t>
            </w:r>
          </w:p>
        </w:tc>
        <w:tc>
          <w:tcPr>
            <w:tcW w:w="6378" w:type="dxa"/>
          </w:tcPr>
          <w:p w14:paraId="03AC340D" w14:textId="77777777" w:rsidR="00A83845" w:rsidRDefault="00A83845" w:rsidP="00851DCC">
            <w:pPr>
              <w:pStyle w:val="TextChar"/>
              <w:jc w:val="left"/>
            </w:pPr>
            <w:r>
              <w:t>(advanced) along track scanning radiometer</w:t>
            </w:r>
          </w:p>
        </w:tc>
      </w:tr>
      <w:tr w:rsidR="00A83845" w14:paraId="1AB59EBD" w14:textId="77777777" w:rsidTr="00A83845">
        <w:tc>
          <w:tcPr>
            <w:tcW w:w="1963" w:type="dxa"/>
          </w:tcPr>
          <w:p w14:paraId="6E10A7C6" w14:textId="77777777" w:rsidR="00A83845" w:rsidRDefault="00A83845" w:rsidP="00851DCC">
            <w:pPr>
              <w:pStyle w:val="TextChar"/>
              <w:jc w:val="left"/>
            </w:pPr>
            <w:r>
              <w:t>AERONET</w:t>
            </w:r>
          </w:p>
        </w:tc>
        <w:tc>
          <w:tcPr>
            <w:tcW w:w="6378" w:type="dxa"/>
          </w:tcPr>
          <w:p w14:paraId="10013E09" w14:textId="77777777" w:rsidR="00A83845" w:rsidRDefault="00A83845" w:rsidP="00851DCC">
            <w:pPr>
              <w:pStyle w:val="TextChar"/>
              <w:jc w:val="left"/>
            </w:pPr>
            <w:r>
              <w:t>aerosol robotic network</w:t>
            </w:r>
          </w:p>
        </w:tc>
      </w:tr>
      <w:tr w:rsidR="00A83845" w14:paraId="2D7D71C6" w14:textId="77777777" w:rsidTr="00A83845">
        <w:tc>
          <w:tcPr>
            <w:tcW w:w="1963" w:type="dxa"/>
          </w:tcPr>
          <w:p w14:paraId="4497665E" w14:textId="77777777" w:rsidR="00A83845" w:rsidRDefault="00A83845" w:rsidP="00851DCC">
            <w:pPr>
              <w:pStyle w:val="TextChar"/>
              <w:jc w:val="left"/>
            </w:pPr>
            <w:r>
              <w:t>AOD</w:t>
            </w:r>
          </w:p>
        </w:tc>
        <w:tc>
          <w:tcPr>
            <w:tcW w:w="6378" w:type="dxa"/>
          </w:tcPr>
          <w:p w14:paraId="7F3EF657" w14:textId="77777777" w:rsidR="00A83845" w:rsidRDefault="00A83845" w:rsidP="00851DCC">
            <w:pPr>
              <w:pStyle w:val="TextChar"/>
              <w:jc w:val="left"/>
            </w:pPr>
            <w:r>
              <w:t>aerosol optical depth</w:t>
            </w:r>
          </w:p>
        </w:tc>
      </w:tr>
      <w:tr w:rsidR="00A83845" w14:paraId="2CFCA59D" w14:textId="77777777" w:rsidTr="00A83845">
        <w:tc>
          <w:tcPr>
            <w:tcW w:w="1963" w:type="dxa"/>
          </w:tcPr>
          <w:p w14:paraId="408290AC" w14:textId="77777777" w:rsidR="00A83845" w:rsidRDefault="00A83845" w:rsidP="00851DCC">
            <w:pPr>
              <w:pStyle w:val="TextChar"/>
              <w:jc w:val="left"/>
            </w:pPr>
            <w:r>
              <w:t>ATBD</w:t>
            </w:r>
          </w:p>
        </w:tc>
        <w:tc>
          <w:tcPr>
            <w:tcW w:w="6378" w:type="dxa"/>
          </w:tcPr>
          <w:p w14:paraId="6BF4E4DB" w14:textId="77777777" w:rsidR="00A83845" w:rsidRDefault="00A83845" w:rsidP="00851DCC">
            <w:pPr>
              <w:pStyle w:val="TextChar"/>
              <w:jc w:val="left"/>
            </w:pPr>
            <w:r>
              <w:t>algorithm theoretical basis document</w:t>
            </w:r>
          </w:p>
        </w:tc>
      </w:tr>
      <w:tr w:rsidR="00A83845" w14:paraId="440399E5" w14:textId="77777777" w:rsidTr="00A83845">
        <w:tc>
          <w:tcPr>
            <w:tcW w:w="1963" w:type="dxa"/>
          </w:tcPr>
          <w:p w14:paraId="736A3BD8" w14:textId="77777777" w:rsidR="00A83845" w:rsidRDefault="00A83845" w:rsidP="00851DCC">
            <w:pPr>
              <w:pStyle w:val="TextChar"/>
              <w:jc w:val="left"/>
            </w:pPr>
            <w:r>
              <w:t>BRDF</w:t>
            </w:r>
          </w:p>
        </w:tc>
        <w:tc>
          <w:tcPr>
            <w:tcW w:w="6378" w:type="dxa"/>
          </w:tcPr>
          <w:p w14:paraId="4D86B611" w14:textId="77777777" w:rsidR="00A83845" w:rsidRDefault="00A83845" w:rsidP="00851DCC">
            <w:pPr>
              <w:pStyle w:val="TextChar"/>
              <w:jc w:val="left"/>
            </w:pPr>
            <w:r>
              <w:t>bidirectional reflectance function</w:t>
            </w:r>
          </w:p>
        </w:tc>
      </w:tr>
      <w:tr w:rsidR="00A83845" w14:paraId="2BB96AE3" w14:textId="77777777" w:rsidTr="00A83845">
        <w:tc>
          <w:tcPr>
            <w:tcW w:w="1963" w:type="dxa"/>
          </w:tcPr>
          <w:p w14:paraId="5933B95C" w14:textId="77777777" w:rsidR="00A83845" w:rsidRDefault="00A83845" w:rsidP="00851DCC">
            <w:pPr>
              <w:pStyle w:val="TextChar"/>
              <w:jc w:val="left"/>
            </w:pPr>
            <w:r>
              <w:t>CCI</w:t>
            </w:r>
          </w:p>
        </w:tc>
        <w:tc>
          <w:tcPr>
            <w:tcW w:w="6378" w:type="dxa"/>
          </w:tcPr>
          <w:p w14:paraId="305AF017" w14:textId="77777777" w:rsidR="00A83845" w:rsidRDefault="00A83845" w:rsidP="00851DCC">
            <w:pPr>
              <w:pStyle w:val="TextChar"/>
              <w:jc w:val="left"/>
            </w:pPr>
            <w:r>
              <w:t>climate change initiative</w:t>
            </w:r>
          </w:p>
        </w:tc>
      </w:tr>
      <w:tr w:rsidR="00A83845" w14:paraId="552D59BD" w14:textId="77777777" w:rsidTr="00A83845">
        <w:tc>
          <w:tcPr>
            <w:tcW w:w="1963" w:type="dxa"/>
          </w:tcPr>
          <w:p w14:paraId="034659B7" w14:textId="77777777" w:rsidR="00A83845" w:rsidRDefault="00A83845" w:rsidP="00851DCC">
            <w:pPr>
              <w:pStyle w:val="TextChar"/>
              <w:jc w:val="left"/>
            </w:pPr>
            <w:r>
              <w:t>ECMWF</w:t>
            </w:r>
          </w:p>
        </w:tc>
        <w:tc>
          <w:tcPr>
            <w:tcW w:w="6378" w:type="dxa"/>
          </w:tcPr>
          <w:p w14:paraId="3CEC6D64" w14:textId="77777777" w:rsidR="00A83845" w:rsidRDefault="00A83845" w:rsidP="00851DCC">
            <w:pPr>
              <w:pStyle w:val="TextChar"/>
              <w:jc w:val="left"/>
            </w:pPr>
            <w:r>
              <w:t>European centre for mid-range weather forecasting</w:t>
            </w:r>
          </w:p>
        </w:tc>
      </w:tr>
      <w:tr w:rsidR="00A83845" w14:paraId="328A61E2" w14:textId="77777777" w:rsidTr="00A83845">
        <w:tc>
          <w:tcPr>
            <w:tcW w:w="1963" w:type="dxa"/>
          </w:tcPr>
          <w:p w14:paraId="47D89248" w14:textId="77777777" w:rsidR="00A83845" w:rsidRDefault="00A83845" w:rsidP="00851DCC">
            <w:pPr>
              <w:pStyle w:val="TextChar"/>
              <w:jc w:val="left"/>
            </w:pPr>
            <w:r>
              <w:t>ECV</w:t>
            </w:r>
          </w:p>
        </w:tc>
        <w:tc>
          <w:tcPr>
            <w:tcW w:w="6378" w:type="dxa"/>
          </w:tcPr>
          <w:p w14:paraId="5A70C034" w14:textId="77777777" w:rsidR="00A83845" w:rsidRDefault="00A83845" w:rsidP="00851DCC">
            <w:pPr>
              <w:pStyle w:val="TextChar"/>
              <w:jc w:val="left"/>
            </w:pPr>
            <w:r>
              <w:t>environmental climate variable</w:t>
            </w:r>
          </w:p>
        </w:tc>
      </w:tr>
      <w:tr w:rsidR="00A83845" w14:paraId="3E60638D" w14:textId="77777777" w:rsidTr="00A83845">
        <w:tc>
          <w:tcPr>
            <w:tcW w:w="1963" w:type="dxa"/>
          </w:tcPr>
          <w:p w14:paraId="01D9F086" w14:textId="77777777" w:rsidR="00A83845" w:rsidRDefault="00A83845" w:rsidP="00851DCC">
            <w:pPr>
              <w:pStyle w:val="TextChar"/>
              <w:jc w:val="left"/>
            </w:pPr>
            <w:r>
              <w:t>LUT</w:t>
            </w:r>
          </w:p>
        </w:tc>
        <w:tc>
          <w:tcPr>
            <w:tcW w:w="6378" w:type="dxa"/>
          </w:tcPr>
          <w:p w14:paraId="20ECFADB" w14:textId="77777777" w:rsidR="00A83845" w:rsidRDefault="00A83845" w:rsidP="00851DCC">
            <w:pPr>
              <w:pStyle w:val="TextChar"/>
              <w:jc w:val="left"/>
            </w:pPr>
            <w:r>
              <w:t>look up table</w:t>
            </w:r>
          </w:p>
        </w:tc>
      </w:tr>
      <w:tr w:rsidR="00A83845" w14:paraId="5FB24512" w14:textId="77777777" w:rsidTr="00A83845">
        <w:tc>
          <w:tcPr>
            <w:tcW w:w="1963" w:type="dxa"/>
          </w:tcPr>
          <w:p w14:paraId="12D7E75A" w14:textId="77777777" w:rsidR="00A83845" w:rsidRDefault="00A83845" w:rsidP="00851DCC">
            <w:pPr>
              <w:pStyle w:val="TextChar"/>
              <w:jc w:val="left"/>
            </w:pPr>
            <w:r>
              <w:t>pdf</w:t>
            </w:r>
          </w:p>
        </w:tc>
        <w:tc>
          <w:tcPr>
            <w:tcW w:w="6378" w:type="dxa"/>
          </w:tcPr>
          <w:p w14:paraId="7FD313F9" w14:textId="77777777" w:rsidR="00A83845" w:rsidRDefault="00A83845" w:rsidP="00851DCC">
            <w:pPr>
              <w:pStyle w:val="TextChar"/>
              <w:jc w:val="left"/>
            </w:pPr>
            <w:r>
              <w:t>probability density function</w:t>
            </w:r>
          </w:p>
        </w:tc>
      </w:tr>
      <w:tr w:rsidR="00A83845" w14:paraId="675841FA" w14:textId="77777777" w:rsidTr="00A83845">
        <w:tc>
          <w:tcPr>
            <w:tcW w:w="1963" w:type="dxa"/>
          </w:tcPr>
          <w:p w14:paraId="5510A911" w14:textId="77777777" w:rsidR="00A83845" w:rsidRDefault="00A83845" w:rsidP="00851DCC">
            <w:pPr>
              <w:pStyle w:val="TextChar"/>
              <w:jc w:val="left"/>
            </w:pPr>
            <w:r>
              <w:t>rmse</w:t>
            </w:r>
          </w:p>
        </w:tc>
        <w:tc>
          <w:tcPr>
            <w:tcW w:w="6378" w:type="dxa"/>
          </w:tcPr>
          <w:p w14:paraId="7B32CFBB" w14:textId="77777777" w:rsidR="00A83845" w:rsidRDefault="00A83845" w:rsidP="00851DCC">
            <w:pPr>
              <w:pStyle w:val="TextChar"/>
              <w:jc w:val="left"/>
            </w:pPr>
            <w:r>
              <w:t>root mean square error</w:t>
            </w:r>
          </w:p>
        </w:tc>
      </w:tr>
      <w:tr w:rsidR="00A83845" w14:paraId="76D61319" w14:textId="77777777" w:rsidTr="00A83845">
        <w:tc>
          <w:tcPr>
            <w:tcW w:w="1963" w:type="dxa"/>
          </w:tcPr>
          <w:p w14:paraId="3FE7F634" w14:textId="77777777" w:rsidR="00A83845" w:rsidRDefault="00A83845" w:rsidP="00851DCC">
            <w:pPr>
              <w:pStyle w:val="TextChar"/>
              <w:jc w:val="left"/>
            </w:pPr>
            <w:r>
              <w:t>SNR</w:t>
            </w:r>
          </w:p>
        </w:tc>
        <w:tc>
          <w:tcPr>
            <w:tcW w:w="6378" w:type="dxa"/>
          </w:tcPr>
          <w:p w14:paraId="40DCEF53" w14:textId="77777777" w:rsidR="00A83845" w:rsidRDefault="00A83845" w:rsidP="00851DCC">
            <w:pPr>
              <w:pStyle w:val="TextChar"/>
              <w:jc w:val="left"/>
            </w:pPr>
            <w:r>
              <w:t>signal to noise ratio</w:t>
            </w:r>
          </w:p>
        </w:tc>
      </w:tr>
      <w:tr w:rsidR="00A83845" w14:paraId="0908A18A" w14:textId="77777777" w:rsidTr="00A83845">
        <w:tc>
          <w:tcPr>
            <w:tcW w:w="1963" w:type="dxa"/>
          </w:tcPr>
          <w:p w14:paraId="0DA79F05" w14:textId="77777777" w:rsidR="00A83845" w:rsidRDefault="00A83845" w:rsidP="00851DCC">
            <w:pPr>
              <w:pStyle w:val="TextChar"/>
              <w:jc w:val="left"/>
            </w:pPr>
            <w:r>
              <w:t>SLSTR</w:t>
            </w:r>
          </w:p>
        </w:tc>
        <w:tc>
          <w:tcPr>
            <w:tcW w:w="6378" w:type="dxa"/>
          </w:tcPr>
          <w:p w14:paraId="728C3CE2" w14:textId="77777777" w:rsidR="00A83845" w:rsidRPr="00A83845" w:rsidRDefault="00A83845" w:rsidP="00851DCC">
            <w:pPr>
              <w:pStyle w:val="TextChar"/>
              <w:jc w:val="left"/>
            </w:pPr>
            <w:r w:rsidRPr="009A6C4F">
              <w:rPr>
                <w:rStyle w:val="st1"/>
              </w:rPr>
              <w:t>Sea and Land Surface Temperature Radiometer</w:t>
            </w:r>
          </w:p>
        </w:tc>
      </w:tr>
      <w:tr w:rsidR="00A83845" w14:paraId="295BAB2F" w14:textId="77777777" w:rsidTr="00A83845">
        <w:tc>
          <w:tcPr>
            <w:tcW w:w="1963" w:type="dxa"/>
          </w:tcPr>
          <w:p w14:paraId="2B29F34A" w14:textId="77777777" w:rsidR="00A83845" w:rsidRDefault="00A83845" w:rsidP="00851DCC">
            <w:pPr>
              <w:pStyle w:val="TextChar"/>
              <w:jc w:val="left"/>
            </w:pPr>
            <w:r>
              <w:t>SSA</w:t>
            </w:r>
          </w:p>
        </w:tc>
        <w:tc>
          <w:tcPr>
            <w:tcW w:w="6378" w:type="dxa"/>
          </w:tcPr>
          <w:p w14:paraId="036734A7" w14:textId="77777777" w:rsidR="00A83845" w:rsidRDefault="00A83845" w:rsidP="00851DCC">
            <w:pPr>
              <w:pStyle w:val="TextChar"/>
              <w:jc w:val="left"/>
            </w:pPr>
            <w:r>
              <w:t>single scattering albedo</w:t>
            </w:r>
          </w:p>
        </w:tc>
      </w:tr>
      <w:tr w:rsidR="00A83845" w14:paraId="0AE1BD9C" w14:textId="77777777" w:rsidTr="00A83845">
        <w:tc>
          <w:tcPr>
            <w:tcW w:w="1963" w:type="dxa"/>
          </w:tcPr>
          <w:p w14:paraId="3CC2EC9C" w14:textId="77777777" w:rsidR="00A83845" w:rsidRDefault="00A83845" w:rsidP="00851DCC">
            <w:pPr>
              <w:pStyle w:val="TextChar"/>
              <w:jc w:val="left"/>
            </w:pPr>
            <w:r>
              <w:t>SU</w:t>
            </w:r>
          </w:p>
        </w:tc>
        <w:tc>
          <w:tcPr>
            <w:tcW w:w="6378" w:type="dxa"/>
          </w:tcPr>
          <w:p w14:paraId="1CFC01E7" w14:textId="77777777" w:rsidR="00A83845" w:rsidRDefault="00A83845" w:rsidP="00851DCC">
            <w:pPr>
              <w:pStyle w:val="TextChar"/>
              <w:jc w:val="left"/>
            </w:pPr>
            <w:r>
              <w:t>Swansea University</w:t>
            </w:r>
          </w:p>
        </w:tc>
      </w:tr>
      <w:tr w:rsidR="00A83845" w14:paraId="739724BB" w14:textId="77777777" w:rsidTr="00A83845">
        <w:tc>
          <w:tcPr>
            <w:tcW w:w="1963" w:type="dxa"/>
          </w:tcPr>
          <w:p w14:paraId="1133B01D" w14:textId="77777777" w:rsidR="00A83845" w:rsidRDefault="00A83845" w:rsidP="00851DCC">
            <w:pPr>
              <w:pStyle w:val="TextChar"/>
              <w:jc w:val="left"/>
            </w:pPr>
            <w:r>
              <w:t>TOA</w:t>
            </w:r>
          </w:p>
        </w:tc>
        <w:tc>
          <w:tcPr>
            <w:tcW w:w="6378" w:type="dxa"/>
          </w:tcPr>
          <w:p w14:paraId="06F802FC" w14:textId="77777777" w:rsidR="00A83845" w:rsidRDefault="00A83845" w:rsidP="00851DCC">
            <w:pPr>
              <w:pStyle w:val="TextChar"/>
              <w:jc w:val="left"/>
            </w:pPr>
            <w:r>
              <w:t>top of atmosphere</w:t>
            </w:r>
          </w:p>
        </w:tc>
      </w:tr>
      <w:tr w:rsidR="00A83845" w14:paraId="49823F34" w14:textId="77777777" w:rsidTr="00A83845">
        <w:tc>
          <w:tcPr>
            <w:tcW w:w="1963" w:type="dxa"/>
          </w:tcPr>
          <w:p w14:paraId="08691A11" w14:textId="77777777" w:rsidR="00A83845" w:rsidRDefault="00A83845" w:rsidP="00851DCC">
            <w:pPr>
              <w:pStyle w:val="TextChar"/>
              <w:jc w:val="left"/>
            </w:pPr>
            <w:r>
              <w:t>UV/VIS</w:t>
            </w:r>
          </w:p>
        </w:tc>
        <w:tc>
          <w:tcPr>
            <w:tcW w:w="6378" w:type="dxa"/>
          </w:tcPr>
          <w:p w14:paraId="4319A2AA" w14:textId="77777777" w:rsidR="00A83845" w:rsidRDefault="00A83845" w:rsidP="00851DCC">
            <w:pPr>
              <w:pStyle w:val="TextChar"/>
              <w:jc w:val="left"/>
            </w:pPr>
            <w:r>
              <w:t>ultraviolet/visible (parts of the spectrum)</w:t>
            </w:r>
          </w:p>
        </w:tc>
      </w:tr>
    </w:tbl>
    <w:p w14:paraId="24BF99DD" w14:textId="77777777" w:rsidR="00F30C7C" w:rsidRPr="00681011" w:rsidRDefault="00F30C7C" w:rsidP="00386880">
      <w:pPr>
        <w:pStyle w:val="berschrift1"/>
      </w:pPr>
      <w:bookmarkStart w:id="10" w:name="_Toc34126733"/>
      <w:r w:rsidRPr="00681011">
        <w:t xml:space="preserve">Definition of </w:t>
      </w:r>
      <w:r w:rsidRPr="00386880">
        <w:t>terms</w:t>
      </w:r>
      <w:bookmarkEnd w:id="10"/>
    </w:p>
    <w:p w14:paraId="5AF06992" w14:textId="1776B575" w:rsidR="00200B2F" w:rsidRPr="00200B2F" w:rsidRDefault="00464935" w:rsidP="00200B2F">
      <w:pPr>
        <w:pStyle w:val="TextChar"/>
      </w:pPr>
      <w:bookmarkStart w:id="11" w:name="_Toc34126734"/>
      <w:r>
        <w:t>This section is a</w:t>
      </w:r>
      <w:r w:rsidR="001E35AD">
        <w:t>n (adapted)</w:t>
      </w:r>
      <w:r>
        <w:t xml:space="preserve"> copy of Section 6 of the CCI Project Guidelines that were an output of discussions of the initial ten ECV teams (including Aerosol_cci) and the Climate Model User Group during the very first CCI colocation meeting in 2010. As a result of those discussions the CCI program agreed on </w:t>
      </w:r>
      <w:r w:rsidR="004B267F">
        <w:t>these</w:t>
      </w:r>
      <w:r>
        <w:t xml:space="preserve"> common definitions</w:t>
      </w:r>
      <w:r w:rsidR="001E35AD">
        <w:t>, from which we</w:t>
      </w:r>
      <w:r w:rsidR="009E3BB5">
        <w:t xml:space="preserve"> copy </w:t>
      </w:r>
      <w:r w:rsidR="001E35AD">
        <w:t>the parts relevant for</w:t>
      </w:r>
      <w:r w:rsidR="009E3BB5">
        <w:t xml:space="preserve"> Aerosol_cci.</w:t>
      </w:r>
    </w:p>
    <w:p w14:paraId="657E834E" w14:textId="77777777" w:rsidR="00F30C7C" w:rsidRPr="00681011" w:rsidRDefault="00F30C7C" w:rsidP="00386880">
      <w:pPr>
        <w:pStyle w:val="berschrift2"/>
      </w:pPr>
      <w:r w:rsidRPr="00681011">
        <w:t xml:space="preserve">Describing error and </w:t>
      </w:r>
      <w:r w:rsidRPr="00386880">
        <w:t>uncertainty</w:t>
      </w:r>
      <w:bookmarkEnd w:id="11"/>
    </w:p>
    <w:p w14:paraId="4180473D" w14:textId="77777777" w:rsidR="00F30C7C" w:rsidRDefault="00F30C7C" w:rsidP="00386880">
      <w:pPr>
        <w:jc w:val="both"/>
        <w:rPr>
          <w:szCs w:val="22"/>
        </w:rPr>
      </w:pPr>
      <w:r w:rsidRPr="00681011">
        <w:t xml:space="preserve">A </w:t>
      </w:r>
      <w:r w:rsidRPr="00681011">
        <w:rPr>
          <w:b/>
        </w:rPr>
        <w:t>measurement</w:t>
      </w:r>
      <w:r w:rsidRPr="00681011">
        <w:t xml:space="preserve"> is a set of operations inten</w:t>
      </w:r>
      <w:r>
        <w:t>ded to</w:t>
      </w:r>
      <w:r w:rsidRPr="00681011">
        <w:t xml:space="preserve"> determin</w:t>
      </w:r>
      <w:r>
        <w:t>e</w:t>
      </w:r>
      <w:r w:rsidRPr="00681011">
        <w:t xml:space="preserve"> the value of a quantity. Following BIPM (2008), it is useful to define the term </w:t>
      </w:r>
      <w:r w:rsidRPr="00681011">
        <w:rPr>
          <w:b/>
        </w:rPr>
        <w:t>measurand</w:t>
      </w:r>
      <w:r w:rsidRPr="00681011">
        <w:t xml:space="preserve"> as the</w:t>
      </w:r>
      <w:r w:rsidRPr="00681011">
        <w:rPr>
          <w:b/>
          <w:bCs/>
          <w:szCs w:val="22"/>
        </w:rPr>
        <w:t xml:space="preserve"> </w:t>
      </w:r>
      <w:r w:rsidRPr="00681011">
        <w:rPr>
          <w:szCs w:val="22"/>
        </w:rPr>
        <w:t xml:space="preserve">particular quantity subject to measurement such that the phrases </w:t>
      </w:r>
      <w:r>
        <w:rPr>
          <w:szCs w:val="22"/>
        </w:rPr>
        <w:t>“</w:t>
      </w:r>
      <w:r w:rsidRPr="00681011">
        <w:rPr>
          <w:szCs w:val="22"/>
        </w:rPr>
        <w:t>true value of a quantity</w:t>
      </w:r>
      <w:r>
        <w:rPr>
          <w:szCs w:val="22"/>
        </w:rPr>
        <w:t>”</w:t>
      </w:r>
      <w:r w:rsidRPr="00681011">
        <w:rPr>
          <w:szCs w:val="22"/>
        </w:rPr>
        <w:t xml:space="preserve"> and </w:t>
      </w:r>
      <w:r>
        <w:rPr>
          <w:szCs w:val="22"/>
        </w:rPr>
        <w:t>“</w:t>
      </w:r>
      <w:r w:rsidRPr="00681011">
        <w:rPr>
          <w:szCs w:val="22"/>
        </w:rPr>
        <w:t>value of the measurand</w:t>
      </w:r>
      <w:r>
        <w:rPr>
          <w:szCs w:val="22"/>
        </w:rPr>
        <w:t>” are synonymous.</w:t>
      </w:r>
    </w:p>
    <w:p w14:paraId="7139CB52" w14:textId="77777777" w:rsidR="00F30C7C" w:rsidRPr="00681011" w:rsidRDefault="00F30C7C" w:rsidP="00386880">
      <w:pPr>
        <w:jc w:val="both"/>
        <w:rPr>
          <w:szCs w:val="22"/>
        </w:rPr>
      </w:pPr>
      <w:r w:rsidRPr="00681011">
        <w:rPr>
          <w:szCs w:val="22"/>
        </w:rPr>
        <w:t xml:space="preserve">Very few instruments directly measure the measurand. </w:t>
      </w:r>
      <w:r>
        <w:rPr>
          <w:szCs w:val="22"/>
        </w:rPr>
        <w:t>A</w:t>
      </w:r>
      <w:r w:rsidRPr="00681011">
        <w:rPr>
          <w:szCs w:val="22"/>
        </w:rPr>
        <w:t xml:space="preserve">n instrument </w:t>
      </w:r>
      <w:r>
        <w:rPr>
          <w:szCs w:val="22"/>
        </w:rPr>
        <w:t xml:space="preserve">generally </w:t>
      </w:r>
      <w:r w:rsidRPr="00681011">
        <w:rPr>
          <w:szCs w:val="22"/>
        </w:rPr>
        <w:t>reports a quantity from which the magnitude of the measurand is estimated (e.g. an instrument sensitive to infrared light might be used to measure the temperature of an object)</w:t>
      </w:r>
      <w:r>
        <w:rPr>
          <w:szCs w:val="22"/>
        </w:rPr>
        <w:t>. T</w:t>
      </w:r>
      <w:r w:rsidRPr="00681011">
        <w:rPr>
          <w:szCs w:val="22"/>
        </w:rPr>
        <w:t xml:space="preserve">he process of measurement is intrinsically inexact. The difference between a measured value and the value of the measurand is called the error. Traditionally (e.g. Beers, 1975), the word </w:t>
      </w:r>
      <w:r>
        <w:rPr>
          <w:szCs w:val="22"/>
        </w:rPr>
        <w:t>“</w:t>
      </w:r>
      <w:r w:rsidRPr="00681011">
        <w:rPr>
          <w:szCs w:val="22"/>
        </w:rPr>
        <w:t>error</w:t>
      </w:r>
      <w:r>
        <w:rPr>
          <w:szCs w:val="22"/>
        </w:rPr>
        <w:t>”</w:t>
      </w:r>
      <w:r w:rsidRPr="00681011">
        <w:rPr>
          <w:szCs w:val="22"/>
        </w:rPr>
        <w:t xml:space="preserve"> has also meant a numerical value that estimates the variability of the error if a measurement is repeated (i.e. a width of the distribution of possible errors). To avoid this ambiguity, the CCI program has adopted the BIPM (2008) definitions</w:t>
      </w:r>
    </w:p>
    <w:p w14:paraId="5139F2A9" w14:textId="77777777" w:rsidR="00F30C7C" w:rsidRPr="00681011" w:rsidRDefault="00F30C7C" w:rsidP="00386880">
      <w:pPr>
        <w:numPr>
          <w:ilvl w:val="0"/>
          <w:numId w:val="6"/>
        </w:numPr>
        <w:autoSpaceDE w:val="0"/>
        <w:autoSpaceDN w:val="0"/>
        <w:adjustRightInd w:val="0"/>
        <w:jc w:val="both"/>
        <w:rPr>
          <w:szCs w:val="22"/>
        </w:rPr>
      </w:pPr>
      <w:r>
        <w:rPr>
          <w:b/>
          <w:bCs/>
          <w:szCs w:val="22"/>
        </w:rPr>
        <w:t>e</w:t>
      </w:r>
      <w:r w:rsidRPr="00681011">
        <w:rPr>
          <w:b/>
          <w:bCs/>
          <w:szCs w:val="22"/>
        </w:rPr>
        <w:t>rror (of measurement)</w:t>
      </w:r>
      <w:r w:rsidRPr="00681011">
        <w:rPr>
          <w:szCs w:val="22"/>
        </w:rPr>
        <w:t>: the result of a measurement min</w:t>
      </w:r>
      <w:r>
        <w:rPr>
          <w:szCs w:val="22"/>
        </w:rPr>
        <w:t>us a true value of the measurand;</w:t>
      </w:r>
    </w:p>
    <w:p w14:paraId="371F308F" w14:textId="77777777" w:rsidR="00F30C7C" w:rsidRDefault="00F30C7C" w:rsidP="00386880">
      <w:pPr>
        <w:numPr>
          <w:ilvl w:val="0"/>
          <w:numId w:val="6"/>
        </w:numPr>
        <w:autoSpaceDE w:val="0"/>
        <w:autoSpaceDN w:val="0"/>
        <w:adjustRightInd w:val="0"/>
        <w:jc w:val="both"/>
        <w:rPr>
          <w:szCs w:val="22"/>
        </w:rPr>
      </w:pPr>
      <w:r>
        <w:rPr>
          <w:b/>
          <w:bCs/>
          <w:szCs w:val="22"/>
        </w:rPr>
        <w:t>u</w:t>
      </w:r>
      <w:r w:rsidRPr="00681011">
        <w:rPr>
          <w:b/>
          <w:bCs/>
          <w:szCs w:val="22"/>
        </w:rPr>
        <w:t>ncertainty (of measurement)</w:t>
      </w:r>
      <w:r w:rsidRPr="00681011">
        <w:rPr>
          <w:szCs w:val="22"/>
        </w:rPr>
        <w:t>: a parameter, associated with the result of a measurement, that characterizes the dispersion of the values that could reasonably be attributed to the measurand.</w:t>
      </w:r>
    </w:p>
    <w:p w14:paraId="4296BEC2" w14:textId="77777777" w:rsidR="00F30C7C" w:rsidRPr="00681011" w:rsidRDefault="00F30C7C" w:rsidP="00386880">
      <w:pPr>
        <w:autoSpaceDE w:val="0"/>
        <w:autoSpaceDN w:val="0"/>
        <w:adjustRightInd w:val="0"/>
        <w:jc w:val="both"/>
        <w:rPr>
          <w:szCs w:val="22"/>
        </w:rPr>
      </w:pPr>
      <w:r w:rsidRPr="00681011">
        <w:rPr>
          <w:szCs w:val="22"/>
        </w:rPr>
        <w:t>The “true” value of the error is rarely known such that its magnitude is hypothetical. Error is frequently viewed as having a random and a systematic component, defined by BIPM (2008) as</w:t>
      </w:r>
    </w:p>
    <w:p w14:paraId="2C20E607" w14:textId="77777777" w:rsidR="00F30C7C" w:rsidRPr="00681011" w:rsidRDefault="00F30C7C" w:rsidP="00386880">
      <w:pPr>
        <w:numPr>
          <w:ilvl w:val="0"/>
          <w:numId w:val="7"/>
        </w:numPr>
        <w:autoSpaceDE w:val="0"/>
        <w:autoSpaceDN w:val="0"/>
        <w:adjustRightInd w:val="0"/>
        <w:jc w:val="both"/>
        <w:rPr>
          <w:szCs w:val="22"/>
        </w:rPr>
      </w:pPr>
      <w:r w:rsidRPr="00681011">
        <w:rPr>
          <w:b/>
          <w:bCs/>
          <w:szCs w:val="22"/>
        </w:rPr>
        <w:t>random error</w:t>
      </w:r>
      <w:r w:rsidRPr="00681011">
        <w:rPr>
          <w:bCs/>
          <w:szCs w:val="22"/>
        </w:rPr>
        <w:t>:</w:t>
      </w:r>
      <w:r w:rsidRPr="00681011">
        <w:rPr>
          <w:b/>
          <w:bCs/>
          <w:szCs w:val="22"/>
        </w:rPr>
        <w:t xml:space="preserve"> </w:t>
      </w:r>
      <w:r w:rsidRPr="00681011">
        <w:rPr>
          <w:szCs w:val="22"/>
        </w:rPr>
        <w:t>result of a measurement minus the mean that would result from an infinite number of measurements of the same measurand carried out under repeatable conditions;</w:t>
      </w:r>
    </w:p>
    <w:p w14:paraId="05257450" w14:textId="77777777" w:rsidR="00F30C7C" w:rsidRDefault="00F30C7C" w:rsidP="00386880">
      <w:pPr>
        <w:numPr>
          <w:ilvl w:val="0"/>
          <w:numId w:val="7"/>
        </w:numPr>
        <w:autoSpaceDE w:val="0"/>
        <w:autoSpaceDN w:val="0"/>
        <w:adjustRightInd w:val="0"/>
        <w:jc w:val="both"/>
        <w:rPr>
          <w:szCs w:val="22"/>
        </w:rPr>
      </w:pPr>
      <w:r w:rsidRPr="00681011">
        <w:rPr>
          <w:b/>
          <w:bCs/>
          <w:szCs w:val="22"/>
        </w:rPr>
        <w:t>systematic error</w:t>
      </w:r>
      <w:r w:rsidRPr="00681011">
        <w:rPr>
          <w:bCs/>
          <w:szCs w:val="22"/>
        </w:rPr>
        <w:t>:</w:t>
      </w:r>
      <w:r w:rsidRPr="00681011">
        <w:rPr>
          <w:b/>
          <w:bCs/>
          <w:szCs w:val="22"/>
        </w:rPr>
        <w:t xml:space="preserve"> </w:t>
      </w:r>
      <w:r w:rsidRPr="00681011">
        <w:rPr>
          <w:bCs/>
          <w:szCs w:val="22"/>
        </w:rPr>
        <w:t xml:space="preserve">the </w:t>
      </w:r>
      <w:r w:rsidRPr="00681011">
        <w:rPr>
          <w:szCs w:val="22"/>
        </w:rPr>
        <w:t>mean that would result from an infinite number of measurements of the same measurand carried out under repeatable conditions minus the true value of the measurand.</w:t>
      </w:r>
    </w:p>
    <w:p w14:paraId="08EBC568" w14:textId="77777777" w:rsidR="00F30C7C" w:rsidRPr="002E0E43" w:rsidRDefault="00F30C7C" w:rsidP="00386880">
      <w:pPr>
        <w:autoSpaceDE w:val="0"/>
        <w:autoSpaceDN w:val="0"/>
        <w:adjustRightInd w:val="0"/>
        <w:jc w:val="both"/>
        <w:rPr>
          <w:szCs w:val="22"/>
        </w:rPr>
      </w:pPr>
      <w:r w:rsidRPr="002E0E43">
        <w:rPr>
          <w:bCs/>
          <w:szCs w:val="22"/>
        </w:rPr>
        <w:t>A</w:t>
      </w:r>
      <w:r>
        <w:rPr>
          <w:bCs/>
          <w:szCs w:val="22"/>
        </w:rPr>
        <w:t xml:space="preserve"> more detailed</w:t>
      </w:r>
      <w:r w:rsidRPr="002E0E43">
        <w:rPr>
          <w:bCs/>
          <w:szCs w:val="22"/>
        </w:rPr>
        <w:t xml:space="preserve"> discussion of these </w:t>
      </w:r>
      <w:r>
        <w:rPr>
          <w:bCs/>
          <w:szCs w:val="22"/>
        </w:rPr>
        <w:t>concepts</w:t>
      </w:r>
      <w:r w:rsidRPr="002E0E43">
        <w:rPr>
          <w:bCs/>
          <w:szCs w:val="22"/>
        </w:rPr>
        <w:t xml:space="preserve"> </w:t>
      </w:r>
      <w:r w:rsidR="005F5457">
        <w:rPr>
          <w:bCs/>
          <w:szCs w:val="22"/>
        </w:rPr>
        <w:t xml:space="preserve">applied to satellite remote sensing </w:t>
      </w:r>
      <w:r w:rsidRPr="002E0E43">
        <w:rPr>
          <w:bCs/>
          <w:szCs w:val="22"/>
        </w:rPr>
        <w:t>can be found in Povey and Grainger (2015).</w:t>
      </w:r>
    </w:p>
    <w:p w14:paraId="5800DDED" w14:textId="77777777" w:rsidR="00F30C7C" w:rsidRPr="00681011" w:rsidRDefault="00F30C7C" w:rsidP="00386880">
      <w:pPr>
        <w:autoSpaceDE w:val="0"/>
        <w:autoSpaceDN w:val="0"/>
        <w:adjustRightInd w:val="0"/>
        <w:jc w:val="both"/>
        <w:rPr>
          <w:szCs w:val="22"/>
        </w:rPr>
      </w:pPr>
      <w:r w:rsidRPr="00681011">
        <w:rPr>
          <w:szCs w:val="22"/>
        </w:rPr>
        <w:t>Two qualitative terms not defined in BIPM (2008) but commonly used to describe a measurement (e.g. Beers, 1957, Hughes and Hase, 2010) are precisi</w:t>
      </w:r>
      <w:r>
        <w:rPr>
          <w:szCs w:val="22"/>
        </w:rPr>
        <w:t>on and accuracy, defined here as</w:t>
      </w:r>
    </w:p>
    <w:p w14:paraId="344EC150" w14:textId="77777777" w:rsidR="00F30C7C" w:rsidRPr="00681011" w:rsidRDefault="00F30C7C" w:rsidP="00386880">
      <w:pPr>
        <w:numPr>
          <w:ilvl w:val="0"/>
          <w:numId w:val="9"/>
        </w:numPr>
        <w:autoSpaceDE w:val="0"/>
        <w:autoSpaceDN w:val="0"/>
        <w:adjustRightInd w:val="0"/>
        <w:jc w:val="both"/>
        <w:rPr>
          <w:szCs w:val="22"/>
        </w:rPr>
      </w:pPr>
      <w:r w:rsidRPr="00681011">
        <w:rPr>
          <w:b/>
          <w:bCs/>
          <w:szCs w:val="22"/>
        </w:rPr>
        <w:t>precision</w:t>
      </w:r>
      <w:r w:rsidRPr="00681011">
        <w:rPr>
          <w:szCs w:val="22"/>
        </w:rPr>
        <w:t xml:space="preserve">: </w:t>
      </w:r>
      <w:r>
        <w:rPr>
          <w:szCs w:val="22"/>
        </w:rPr>
        <w:t>qualitative measure of the (relative) magnitude of the random uncertainty;</w:t>
      </w:r>
    </w:p>
    <w:p w14:paraId="4C5AE956" w14:textId="77777777" w:rsidR="00F30C7C" w:rsidRPr="006348C1" w:rsidRDefault="00F30C7C" w:rsidP="00386880">
      <w:pPr>
        <w:numPr>
          <w:ilvl w:val="0"/>
          <w:numId w:val="9"/>
        </w:numPr>
        <w:autoSpaceDE w:val="0"/>
        <w:autoSpaceDN w:val="0"/>
        <w:adjustRightInd w:val="0"/>
        <w:jc w:val="both"/>
        <w:rPr>
          <w:szCs w:val="22"/>
        </w:rPr>
      </w:pPr>
      <w:r w:rsidRPr="00681011">
        <w:rPr>
          <w:b/>
          <w:bCs/>
          <w:szCs w:val="22"/>
        </w:rPr>
        <w:t>accuracy</w:t>
      </w:r>
      <w:r w:rsidRPr="00681011">
        <w:rPr>
          <w:szCs w:val="22"/>
        </w:rPr>
        <w:t xml:space="preserve">: </w:t>
      </w:r>
      <w:r>
        <w:rPr>
          <w:szCs w:val="22"/>
        </w:rPr>
        <w:t>qualitative measure of the (relative) magnitude of the systematic uncertainty.</w:t>
      </w:r>
    </w:p>
    <w:p w14:paraId="56B668D3" w14:textId="77777777" w:rsidR="00F30C7C" w:rsidRPr="00681011" w:rsidRDefault="00F30C7C" w:rsidP="00386880">
      <w:pPr>
        <w:autoSpaceDE w:val="0"/>
        <w:autoSpaceDN w:val="0"/>
        <w:adjustRightInd w:val="0"/>
        <w:jc w:val="both"/>
        <w:rPr>
          <w:szCs w:val="22"/>
        </w:rPr>
      </w:pPr>
      <w:r w:rsidRPr="00681011">
        <w:rPr>
          <w:szCs w:val="22"/>
        </w:rPr>
        <w:t xml:space="preserve">Although it is not possible to compensate for random error, the resulting uncertainty in our estimate of the measurand can usually be reduced by averaging repeated, independent observations. The statistical distribution of random error can be described by a probability density function (pdf) for which the </w:t>
      </w:r>
      <w:r w:rsidRPr="00681011">
        <w:rPr>
          <w:b/>
          <w:bCs/>
          <w:szCs w:val="22"/>
        </w:rPr>
        <w:t xml:space="preserve">expected value </w:t>
      </w:r>
      <w:r w:rsidRPr="00681011">
        <w:rPr>
          <w:szCs w:val="22"/>
        </w:rPr>
        <w:t>(i.e. the average over the pdf) is zero. As the random error often arises from the addition of many effects, the central limit theorem suggests that a Gaussian distribution should be a good representation of the pdf. Hence, the uncertainty resulting from random error is commonly represented by the one-sigma standard deviation that would be obtained from repeated measurements of the same quantity under the same conditions.</w:t>
      </w:r>
      <w:r>
        <w:rPr>
          <w:szCs w:val="22"/>
        </w:rPr>
        <w:t xml:space="preserve"> </w:t>
      </w:r>
      <w:r w:rsidRPr="00681011">
        <w:rPr>
          <w:szCs w:val="22"/>
        </w:rPr>
        <w:t xml:space="preserve">If </w:t>
      </w:r>
      <w:r w:rsidRPr="00681011">
        <w:rPr>
          <w:i/>
          <w:szCs w:val="22"/>
        </w:rPr>
        <w:t>N</w:t>
      </w:r>
      <w:r w:rsidRPr="00681011">
        <w:rPr>
          <w:szCs w:val="22"/>
        </w:rPr>
        <w:t xml:space="preserve"> uncorrelated observations are available, the random component of uncertainty is their one-sigma standard deviation multiplied by a factor of 1/√</w:t>
      </w:r>
      <w:r w:rsidRPr="00681011">
        <w:rPr>
          <w:i/>
          <w:szCs w:val="22"/>
        </w:rPr>
        <w:t>N</w:t>
      </w:r>
      <w:r w:rsidRPr="00681011">
        <w:rPr>
          <w:szCs w:val="22"/>
        </w:rPr>
        <w:t>. The smallest possible change in value that can be observed can be taken as half the uncertainty (which can also be used as the detection limit of the instrument).</w:t>
      </w:r>
    </w:p>
    <w:p w14:paraId="2EE045AA" w14:textId="77777777" w:rsidR="00F30C7C" w:rsidRDefault="00F30C7C" w:rsidP="00386880">
      <w:pPr>
        <w:autoSpaceDE w:val="0"/>
        <w:autoSpaceDN w:val="0"/>
        <w:adjustRightInd w:val="0"/>
        <w:jc w:val="both"/>
        <w:rPr>
          <w:szCs w:val="22"/>
        </w:rPr>
      </w:pPr>
      <w:r w:rsidRPr="00681011">
        <w:rPr>
          <w:szCs w:val="22"/>
        </w:rPr>
        <w:t xml:space="preserve">In some circumstance, a correction can be applied to compensate for systematic errors. Afterwards, the expected value of the error is assumed to be zero (i.e. the correction leaves only random errors), but there will be random and systematic errors in the correction itself. </w:t>
      </w:r>
    </w:p>
    <w:p w14:paraId="6CDD4A85" w14:textId="77777777" w:rsidR="00F30C7C" w:rsidRPr="00681011" w:rsidRDefault="00F30C7C" w:rsidP="00386880">
      <w:pPr>
        <w:autoSpaceDE w:val="0"/>
        <w:autoSpaceDN w:val="0"/>
        <w:adjustRightInd w:val="0"/>
        <w:jc w:val="both"/>
        <w:rPr>
          <w:szCs w:val="22"/>
        </w:rPr>
      </w:pPr>
      <w:r w:rsidRPr="00681011">
        <w:rPr>
          <w:szCs w:val="22"/>
        </w:rPr>
        <w:t xml:space="preserve">An </w:t>
      </w:r>
      <w:r>
        <w:rPr>
          <w:b/>
          <w:bCs/>
          <w:szCs w:val="22"/>
        </w:rPr>
        <w:t>error</w:t>
      </w:r>
      <w:r w:rsidRPr="00681011">
        <w:rPr>
          <w:b/>
          <w:bCs/>
          <w:szCs w:val="22"/>
        </w:rPr>
        <w:t xml:space="preserve"> budget </w:t>
      </w:r>
      <w:r w:rsidRPr="00681011">
        <w:rPr>
          <w:szCs w:val="22"/>
        </w:rPr>
        <w:t xml:space="preserve">is a </w:t>
      </w:r>
      <w:r>
        <w:rPr>
          <w:szCs w:val="22"/>
        </w:rPr>
        <w:t>summary of the known sources of error in a measurement</w:t>
      </w:r>
      <w:r w:rsidRPr="00681011">
        <w:rPr>
          <w:szCs w:val="22"/>
        </w:rPr>
        <w:t xml:space="preserve"> with estimates of the</w:t>
      </w:r>
      <w:r>
        <w:rPr>
          <w:szCs w:val="22"/>
        </w:rPr>
        <w:t>ir resulting</w:t>
      </w:r>
      <w:r w:rsidRPr="00681011">
        <w:rPr>
          <w:szCs w:val="22"/>
        </w:rPr>
        <w:t xml:space="preserve"> uncertainty (</w:t>
      </w:r>
      <w:r>
        <w:rPr>
          <w:szCs w:val="22"/>
        </w:rPr>
        <w:t xml:space="preserve">and, </w:t>
      </w:r>
      <w:r w:rsidRPr="00681011">
        <w:rPr>
          <w:szCs w:val="22"/>
        </w:rPr>
        <w:t>preferably</w:t>
      </w:r>
      <w:r>
        <w:rPr>
          <w:szCs w:val="22"/>
        </w:rPr>
        <w:t>,</w:t>
      </w:r>
      <w:r w:rsidRPr="00681011">
        <w:rPr>
          <w:szCs w:val="22"/>
        </w:rPr>
        <w:t xml:space="preserve"> information </w:t>
      </w:r>
      <w:r>
        <w:rPr>
          <w:szCs w:val="22"/>
        </w:rPr>
        <w:t>on</w:t>
      </w:r>
      <w:r w:rsidRPr="00681011">
        <w:rPr>
          <w:szCs w:val="22"/>
        </w:rPr>
        <w:t xml:space="preserve"> how </w:t>
      </w:r>
      <w:r>
        <w:rPr>
          <w:szCs w:val="22"/>
        </w:rPr>
        <w:t>those</w:t>
      </w:r>
      <w:r w:rsidRPr="00681011">
        <w:rPr>
          <w:szCs w:val="22"/>
        </w:rPr>
        <w:t xml:space="preserve"> uncertainties combine). Standard methods of error propagation (e.g. Hughes and </w:t>
      </w:r>
      <w:proofErr w:type="spellStart"/>
      <w:r w:rsidRPr="00681011">
        <w:rPr>
          <w:szCs w:val="22"/>
        </w:rPr>
        <w:t>Hase</w:t>
      </w:r>
      <w:proofErr w:type="spellEnd"/>
      <w:r w:rsidRPr="00681011">
        <w:rPr>
          <w:szCs w:val="22"/>
        </w:rPr>
        <w:t xml:space="preserve">, 2010) </w:t>
      </w:r>
      <w:r>
        <w:rPr>
          <w:szCs w:val="22"/>
        </w:rPr>
        <w:t>can be</w:t>
      </w:r>
      <w:r w:rsidRPr="00681011">
        <w:rPr>
          <w:szCs w:val="22"/>
        </w:rPr>
        <w:t xml:space="preserve"> used to transform uncertainties into measurement units. The total uncertainty is the combined total accounting for any correlation between component errors.</w:t>
      </w:r>
    </w:p>
    <w:p w14:paraId="0080C043" w14:textId="77777777" w:rsidR="00F30C7C" w:rsidRDefault="00F30C7C" w:rsidP="00386880">
      <w:pPr>
        <w:autoSpaceDE w:val="0"/>
        <w:autoSpaceDN w:val="0"/>
        <w:adjustRightInd w:val="0"/>
        <w:jc w:val="both"/>
        <w:rPr>
          <w:szCs w:val="22"/>
        </w:rPr>
      </w:pPr>
      <w:r>
        <w:rPr>
          <w:szCs w:val="22"/>
        </w:rPr>
        <w:t xml:space="preserve">When multiple measurands are estimated simultaneously, their uncertainty may </w:t>
      </w:r>
      <w:r w:rsidRPr="00681011">
        <w:rPr>
          <w:szCs w:val="22"/>
        </w:rPr>
        <w:t>not be independent</w:t>
      </w:r>
      <w:r>
        <w:rPr>
          <w:szCs w:val="22"/>
        </w:rPr>
        <w:t>. Their mutual uncertainty is represented with</w:t>
      </w:r>
      <w:r w:rsidRPr="00681011">
        <w:rPr>
          <w:szCs w:val="22"/>
        </w:rPr>
        <w:t xml:space="preserve"> a covariance matrix </w:t>
      </w:r>
      <w:r w:rsidRPr="006348C1">
        <w:rPr>
          <w:b/>
          <w:szCs w:val="22"/>
        </w:rPr>
        <w:t>S</w:t>
      </w:r>
      <w:r w:rsidRPr="006348C1">
        <w:rPr>
          <w:i/>
          <w:szCs w:val="22"/>
          <w:vertAlign w:val="subscript"/>
        </w:rPr>
        <w:t>ij</w:t>
      </w:r>
      <w:r>
        <w:rPr>
          <w:szCs w:val="22"/>
        </w:rPr>
        <w:t xml:space="preserve"> = </w:t>
      </w:r>
      <w:r w:rsidRPr="00681011">
        <w:rPr>
          <w:szCs w:val="22"/>
        </w:rPr>
        <w:t>&lt;</w:t>
      </w:r>
      <w:r>
        <w:rPr>
          <w:szCs w:val="22"/>
        </w:rPr>
        <w:t>σ</w:t>
      </w:r>
      <w:r w:rsidRPr="006348C1">
        <w:rPr>
          <w:i/>
          <w:szCs w:val="22"/>
          <w:vertAlign w:val="subscript"/>
        </w:rPr>
        <w:t>i</w:t>
      </w:r>
      <w:r>
        <w:rPr>
          <w:szCs w:val="22"/>
        </w:rPr>
        <w:t>σ</w:t>
      </w:r>
      <w:r w:rsidRPr="006348C1">
        <w:rPr>
          <w:i/>
          <w:szCs w:val="22"/>
          <w:vertAlign w:val="subscript"/>
        </w:rPr>
        <w:t>j</w:t>
      </w:r>
      <w:r w:rsidRPr="00681011">
        <w:rPr>
          <w:szCs w:val="22"/>
        </w:rPr>
        <w:t>&gt;</w:t>
      </w:r>
      <w:r>
        <w:rPr>
          <w:szCs w:val="22"/>
        </w:rPr>
        <w:t>, where each term is the expec</w:t>
      </w:r>
      <w:r w:rsidRPr="00681011">
        <w:rPr>
          <w:szCs w:val="22"/>
        </w:rPr>
        <w:t>t</w:t>
      </w:r>
      <w:r>
        <w:rPr>
          <w:szCs w:val="22"/>
        </w:rPr>
        <w:t>ed</w:t>
      </w:r>
      <w:r w:rsidRPr="00681011">
        <w:rPr>
          <w:szCs w:val="22"/>
        </w:rPr>
        <w:t xml:space="preserve"> value of the product of the </w:t>
      </w:r>
      <w:r>
        <w:rPr>
          <w:szCs w:val="22"/>
        </w:rPr>
        <w:t>uncertainties</w:t>
      </w:r>
      <w:r w:rsidRPr="00681011">
        <w:rPr>
          <w:szCs w:val="22"/>
        </w:rPr>
        <w:t xml:space="preserve"> </w:t>
      </w:r>
      <w:r>
        <w:rPr>
          <w:szCs w:val="22"/>
        </w:rPr>
        <w:t>σ</w:t>
      </w:r>
      <w:r w:rsidRPr="002D4B58">
        <w:rPr>
          <w:i/>
          <w:szCs w:val="22"/>
          <w:vertAlign w:val="subscript"/>
        </w:rPr>
        <w:t>i</w:t>
      </w:r>
      <w:r w:rsidRPr="00681011">
        <w:rPr>
          <w:szCs w:val="22"/>
          <w:vertAlign w:val="subscript"/>
        </w:rPr>
        <w:t xml:space="preserve"> </w:t>
      </w:r>
      <w:r w:rsidRPr="00681011">
        <w:rPr>
          <w:szCs w:val="22"/>
        </w:rPr>
        <w:t xml:space="preserve">of the </w:t>
      </w:r>
      <w:r w:rsidRPr="0037125C">
        <w:rPr>
          <w:i/>
          <w:szCs w:val="22"/>
        </w:rPr>
        <w:t>i</w:t>
      </w:r>
      <w:r w:rsidRPr="00681011">
        <w:rPr>
          <w:szCs w:val="22"/>
        </w:rPr>
        <w:t xml:space="preserve">th </w:t>
      </w:r>
      <w:r>
        <w:rPr>
          <w:szCs w:val="22"/>
        </w:rPr>
        <w:t xml:space="preserve">and </w:t>
      </w:r>
      <w:r w:rsidRPr="0037125C">
        <w:rPr>
          <w:szCs w:val="22"/>
        </w:rPr>
        <w:t>j</w:t>
      </w:r>
      <w:r>
        <w:rPr>
          <w:szCs w:val="22"/>
        </w:rPr>
        <w:t xml:space="preserve">th </w:t>
      </w:r>
      <w:r w:rsidRPr="0037125C">
        <w:rPr>
          <w:szCs w:val="22"/>
        </w:rPr>
        <w:t>measurand</w:t>
      </w:r>
      <w:r>
        <w:rPr>
          <w:szCs w:val="22"/>
        </w:rPr>
        <w:t>s</w:t>
      </w:r>
      <w:r w:rsidRPr="00681011">
        <w:rPr>
          <w:szCs w:val="22"/>
        </w:rPr>
        <w:t>. If the measurands are independent then the off-diagonal terms are zero and the uncertainty on each measurand is given by the square-root of the corresponding diagonal element.</w:t>
      </w:r>
    </w:p>
    <w:p w14:paraId="665C8C33" w14:textId="77777777" w:rsidR="00F30C7C" w:rsidRPr="00681011" w:rsidRDefault="00F30C7C" w:rsidP="00386880">
      <w:pPr>
        <w:pStyle w:val="berschrift2"/>
      </w:pPr>
      <w:bookmarkStart w:id="12" w:name="_Toc34126735"/>
      <w:r w:rsidRPr="00386880">
        <w:t>Validation</w:t>
      </w:r>
      <w:r w:rsidRPr="00681011">
        <w:t xml:space="preserve"> of Measurements</w:t>
      </w:r>
      <w:bookmarkEnd w:id="12"/>
      <w:r w:rsidRPr="00681011">
        <w:t xml:space="preserve"> </w:t>
      </w:r>
    </w:p>
    <w:p w14:paraId="077B73C6" w14:textId="77777777" w:rsidR="00F30C7C" w:rsidRDefault="00F30C7C" w:rsidP="00386880">
      <w:pPr>
        <w:autoSpaceDE w:val="0"/>
        <w:autoSpaceDN w:val="0"/>
        <w:adjustRightInd w:val="0"/>
        <w:jc w:val="both"/>
        <w:rPr>
          <w:szCs w:val="22"/>
        </w:rPr>
      </w:pPr>
      <w:r w:rsidRPr="00681011">
        <w:rPr>
          <w:szCs w:val="22"/>
        </w:rPr>
        <w:t xml:space="preserve">Validation is the assessment of a measurement and </w:t>
      </w:r>
      <w:r>
        <w:rPr>
          <w:szCs w:val="22"/>
        </w:rPr>
        <w:t>its</w:t>
      </w:r>
      <w:r w:rsidRPr="00681011">
        <w:rPr>
          <w:szCs w:val="22"/>
        </w:rPr>
        <w:t xml:space="preserve"> uncertainty. This is principally achieved by </w:t>
      </w:r>
      <w:r w:rsidRPr="00681011">
        <w:rPr>
          <w:b/>
          <w:bCs/>
          <w:szCs w:val="22"/>
        </w:rPr>
        <w:t>external validation</w:t>
      </w:r>
      <w:r w:rsidRPr="00022191">
        <w:rPr>
          <w:bCs/>
          <w:szCs w:val="22"/>
        </w:rPr>
        <w:t>, the</w:t>
      </w:r>
      <w:r w:rsidRPr="00681011">
        <w:rPr>
          <w:szCs w:val="22"/>
        </w:rPr>
        <w:t xml:space="preserve"> comparison of a measurement to an independent measurement</w:t>
      </w:r>
      <w:r>
        <w:rPr>
          <w:szCs w:val="22"/>
        </w:rPr>
        <w:t xml:space="preserve"> (from a different instrument)</w:t>
      </w:r>
      <w:r w:rsidRPr="00681011">
        <w:rPr>
          <w:szCs w:val="22"/>
        </w:rPr>
        <w:t>. Th</w:t>
      </w:r>
      <w:r>
        <w:rPr>
          <w:szCs w:val="22"/>
        </w:rPr>
        <w:t>e</w:t>
      </w:r>
      <w:r w:rsidRPr="00681011">
        <w:rPr>
          <w:szCs w:val="22"/>
        </w:rPr>
        <w:t xml:space="preserve"> independent estimate of the measurand is termed the </w:t>
      </w:r>
      <w:r w:rsidRPr="00681011">
        <w:rPr>
          <w:b/>
          <w:bCs/>
          <w:szCs w:val="22"/>
        </w:rPr>
        <w:t>validation value</w:t>
      </w:r>
      <w:r w:rsidRPr="00681011">
        <w:rPr>
          <w:szCs w:val="22"/>
        </w:rPr>
        <w:t xml:space="preserve">. The </w:t>
      </w:r>
      <w:r w:rsidRPr="0037125C">
        <w:rPr>
          <w:b/>
          <w:szCs w:val="22"/>
        </w:rPr>
        <w:t>discrepancy</w:t>
      </w:r>
      <w:r>
        <w:rPr>
          <w:szCs w:val="22"/>
        </w:rPr>
        <w:t xml:space="preserve"> is </w:t>
      </w:r>
      <w:r w:rsidRPr="00681011">
        <w:rPr>
          <w:szCs w:val="22"/>
        </w:rPr>
        <w:t>defined as</w:t>
      </w:r>
      <w:r w:rsidRPr="0037125C">
        <w:rPr>
          <w:b/>
          <w:bCs/>
          <w:szCs w:val="22"/>
        </w:rPr>
        <w:t xml:space="preserve"> </w:t>
      </w:r>
      <w:r w:rsidRPr="0037125C">
        <w:rPr>
          <w:szCs w:val="22"/>
        </w:rPr>
        <w:t>the difference between the measurement and the validation value</w:t>
      </w:r>
      <w:r>
        <w:rPr>
          <w:szCs w:val="22"/>
        </w:rPr>
        <w:t xml:space="preserve">. </w:t>
      </w:r>
      <w:r w:rsidRPr="00681011">
        <w:rPr>
          <w:szCs w:val="22"/>
        </w:rPr>
        <w:t xml:space="preserve">A small average discrepancy </w:t>
      </w:r>
      <w:r>
        <w:rPr>
          <w:szCs w:val="22"/>
        </w:rPr>
        <w:t>(e.g. the root-mean</w:t>
      </w:r>
      <w:r w:rsidRPr="00681011">
        <w:rPr>
          <w:szCs w:val="22"/>
        </w:rPr>
        <w:t>-square</w:t>
      </w:r>
      <w:r>
        <w:rPr>
          <w:szCs w:val="22"/>
        </w:rPr>
        <w:t>)</w:t>
      </w:r>
      <w:r w:rsidRPr="00681011">
        <w:rPr>
          <w:szCs w:val="22"/>
        </w:rPr>
        <w:t xml:space="preserve"> </w:t>
      </w:r>
      <w:r>
        <w:rPr>
          <w:szCs w:val="22"/>
        </w:rPr>
        <w:t>between</w:t>
      </w:r>
      <w:r w:rsidRPr="00681011">
        <w:rPr>
          <w:szCs w:val="22"/>
        </w:rPr>
        <w:t xml:space="preserve"> the measurement and validation value is indicative of an accurate measurement but could also result from a fortuitous cancellation of error terms.</w:t>
      </w:r>
      <w:r>
        <w:rPr>
          <w:szCs w:val="22"/>
        </w:rPr>
        <w:t xml:space="preserve"> The uncertainty is assessed by its ability to characterise the observed distribution of discrepancies.</w:t>
      </w:r>
    </w:p>
    <w:p w14:paraId="26151972" w14:textId="77777777" w:rsidR="00F30C7C" w:rsidRPr="00681011" w:rsidRDefault="00F30C7C" w:rsidP="00386880">
      <w:pPr>
        <w:autoSpaceDE w:val="0"/>
        <w:autoSpaceDN w:val="0"/>
        <w:adjustRightInd w:val="0"/>
        <w:jc w:val="both"/>
        <w:rPr>
          <w:szCs w:val="22"/>
        </w:rPr>
      </w:pPr>
      <w:r>
        <w:rPr>
          <w:szCs w:val="22"/>
        </w:rPr>
        <w:t>I</w:t>
      </w:r>
      <w:r w:rsidRPr="00681011">
        <w:rPr>
          <w:szCs w:val="22"/>
        </w:rPr>
        <w:t xml:space="preserve">t is </w:t>
      </w:r>
      <w:r>
        <w:rPr>
          <w:szCs w:val="22"/>
        </w:rPr>
        <w:t>only practical</w:t>
      </w:r>
      <w:r w:rsidRPr="00681011">
        <w:rPr>
          <w:szCs w:val="22"/>
        </w:rPr>
        <w:t xml:space="preserve"> to report individual discrepancies</w:t>
      </w:r>
      <w:r>
        <w:rPr>
          <w:szCs w:val="22"/>
        </w:rPr>
        <w:t xml:space="preserve"> for small data sets</w:t>
      </w:r>
      <w:r w:rsidRPr="00681011">
        <w:rPr>
          <w:szCs w:val="22"/>
        </w:rPr>
        <w:t xml:space="preserve">. </w:t>
      </w:r>
      <w:r>
        <w:rPr>
          <w:szCs w:val="22"/>
        </w:rPr>
        <w:t>F</w:t>
      </w:r>
      <w:r w:rsidRPr="00681011">
        <w:rPr>
          <w:szCs w:val="22"/>
        </w:rPr>
        <w:t xml:space="preserve">or the large number of measurements typical </w:t>
      </w:r>
      <w:r>
        <w:rPr>
          <w:szCs w:val="22"/>
        </w:rPr>
        <w:t>in</w:t>
      </w:r>
      <w:r w:rsidRPr="00681011">
        <w:rPr>
          <w:szCs w:val="22"/>
        </w:rPr>
        <w:t xml:space="preserve"> satellite remote sensing</w:t>
      </w:r>
      <w:r>
        <w:rPr>
          <w:szCs w:val="22"/>
        </w:rPr>
        <w:t>,</w:t>
      </w:r>
      <w:r w:rsidRPr="00681011">
        <w:rPr>
          <w:szCs w:val="22"/>
        </w:rPr>
        <w:t xml:space="preserve"> validation involves statistically characterising the discrepancies. The</w:t>
      </w:r>
      <w:r>
        <w:rPr>
          <w:szCs w:val="22"/>
        </w:rPr>
        <w:t xml:space="preserve"> behaviour of the instrument (or algorithm) is often expected to be a function of the conditions observed, so </w:t>
      </w:r>
      <w:r w:rsidRPr="00681011">
        <w:rPr>
          <w:szCs w:val="22"/>
        </w:rPr>
        <w:t xml:space="preserve">it is </w:t>
      </w:r>
      <w:r>
        <w:rPr>
          <w:szCs w:val="22"/>
        </w:rPr>
        <w:t>typical</w:t>
      </w:r>
      <w:r w:rsidRPr="00681011">
        <w:rPr>
          <w:szCs w:val="22"/>
        </w:rPr>
        <w:t xml:space="preserve"> to</w:t>
      </w:r>
      <w:r>
        <w:rPr>
          <w:szCs w:val="22"/>
        </w:rPr>
        <w:t xml:space="preserve"> characterize discrepancies separately over a</w:t>
      </w:r>
      <w:r w:rsidRPr="00681011">
        <w:rPr>
          <w:szCs w:val="22"/>
        </w:rPr>
        <w:t xml:space="preserve"> number of </w:t>
      </w:r>
      <w:r>
        <w:rPr>
          <w:szCs w:val="22"/>
        </w:rPr>
        <w:t>“</w:t>
      </w:r>
      <w:r w:rsidRPr="00681011">
        <w:rPr>
          <w:szCs w:val="22"/>
        </w:rPr>
        <w:t>regimes</w:t>
      </w:r>
      <w:r>
        <w:rPr>
          <w:szCs w:val="22"/>
        </w:rPr>
        <w:t>” (e.g. land and sea)</w:t>
      </w:r>
      <w:r w:rsidRPr="00681011">
        <w:rPr>
          <w:szCs w:val="22"/>
        </w:rPr>
        <w:t>. The choice of regimes could come from a cluster analysis of discrepancy (if the difference in regimes causes differences in systematic error) but more commonly comes from knowledge of the measurement process.</w:t>
      </w:r>
    </w:p>
    <w:p w14:paraId="127DEBD4" w14:textId="77777777" w:rsidR="00F30C7C" w:rsidRDefault="00F30C7C" w:rsidP="00386880">
      <w:pPr>
        <w:autoSpaceDE w:val="0"/>
        <w:autoSpaceDN w:val="0"/>
        <w:adjustRightInd w:val="0"/>
        <w:jc w:val="both"/>
        <w:rPr>
          <w:bCs/>
          <w:szCs w:val="22"/>
        </w:rPr>
      </w:pPr>
      <w:r w:rsidRPr="00681011">
        <w:rPr>
          <w:szCs w:val="22"/>
        </w:rPr>
        <w:t xml:space="preserve">Consider </w:t>
      </w:r>
      <w:r>
        <w:rPr>
          <w:szCs w:val="22"/>
        </w:rPr>
        <w:t>a</w:t>
      </w:r>
      <w:r w:rsidRPr="00681011">
        <w:rPr>
          <w:szCs w:val="22"/>
        </w:rPr>
        <w:t xml:space="preserve"> set of </w:t>
      </w:r>
      <w:r w:rsidRPr="00681011">
        <w:rPr>
          <w:i/>
          <w:iCs/>
          <w:szCs w:val="22"/>
        </w:rPr>
        <w:t xml:space="preserve">n </w:t>
      </w:r>
      <w:r w:rsidRPr="00681011">
        <w:rPr>
          <w:szCs w:val="22"/>
        </w:rPr>
        <w:t>measurements {</w:t>
      </w:r>
      <w:r w:rsidRPr="00681011">
        <w:rPr>
          <w:i/>
          <w:iCs/>
          <w:szCs w:val="22"/>
        </w:rPr>
        <w:t>x</w:t>
      </w:r>
      <w:r w:rsidRPr="00BB4178">
        <w:rPr>
          <w:szCs w:val="22"/>
          <w:vertAlign w:val="subscript"/>
        </w:rPr>
        <w:t>1</w:t>
      </w:r>
      <w:r w:rsidRPr="00681011">
        <w:rPr>
          <w:szCs w:val="22"/>
        </w:rPr>
        <w:t>±δ</w:t>
      </w:r>
      <w:r w:rsidRPr="00681011">
        <w:rPr>
          <w:i/>
          <w:iCs/>
          <w:szCs w:val="22"/>
        </w:rPr>
        <w:t>x</w:t>
      </w:r>
      <w:r w:rsidRPr="00BB4178">
        <w:rPr>
          <w:szCs w:val="22"/>
          <w:vertAlign w:val="subscript"/>
        </w:rPr>
        <w:t>1</w:t>
      </w:r>
      <w:r w:rsidRPr="00681011">
        <w:rPr>
          <w:szCs w:val="22"/>
        </w:rPr>
        <w:t xml:space="preserve">, </w:t>
      </w:r>
      <w:r w:rsidRPr="00681011">
        <w:rPr>
          <w:i/>
          <w:iCs/>
          <w:szCs w:val="22"/>
        </w:rPr>
        <w:t>x</w:t>
      </w:r>
      <w:r w:rsidRPr="00BB4178">
        <w:rPr>
          <w:szCs w:val="22"/>
          <w:vertAlign w:val="subscript"/>
        </w:rPr>
        <w:t>2</w:t>
      </w:r>
      <w:r w:rsidRPr="00681011">
        <w:rPr>
          <w:szCs w:val="22"/>
        </w:rPr>
        <w:t>±δ</w:t>
      </w:r>
      <w:r w:rsidRPr="00681011">
        <w:rPr>
          <w:i/>
          <w:iCs/>
          <w:szCs w:val="22"/>
        </w:rPr>
        <w:t>x</w:t>
      </w:r>
      <w:r w:rsidRPr="00BB4178">
        <w:rPr>
          <w:szCs w:val="22"/>
          <w:vertAlign w:val="subscript"/>
        </w:rPr>
        <w:t>2</w:t>
      </w:r>
      <w:r w:rsidRPr="00681011">
        <w:rPr>
          <w:szCs w:val="22"/>
        </w:rPr>
        <w:t xml:space="preserve">, </w:t>
      </w:r>
      <w:r w:rsidRPr="00681011">
        <w:rPr>
          <w:i/>
          <w:iCs/>
          <w:szCs w:val="22"/>
        </w:rPr>
        <w:t>x</w:t>
      </w:r>
      <w:r w:rsidRPr="00BB4178">
        <w:rPr>
          <w:szCs w:val="22"/>
          <w:vertAlign w:val="subscript"/>
        </w:rPr>
        <w:t>3</w:t>
      </w:r>
      <w:r w:rsidRPr="00681011">
        <w:rPr>
          <w:szCs w:val="22"/>
        </w:rPr>
        <w:t>±δ</w:t>
      </w:r>
      <w:r w:rsidRPr="00681011">
        <w:rPr>
          <w:i/>
          <w:iCs/>
          <w:szCs w:val="22"/>
        </w:rPr>
        <w:t>x</w:t>
      </w:r>
      <w:r w:rsidRPr="00BB4178">
        <w:rPr>
          <w:szCs w:val="22"/>
          <w:vertAlign w:val="subscript"/>
        </w:rPr>
        <w:t>3</w:t>
      </w:r>
      <w:r w:rsidRPr="00681011">
        <w:rPr>
          <w:szCs w:val="22"/>
        </w:rPr>
        <w:t xml:space="preserve">, … </w:t>
      </w:r>
      <w:r w:rsidRPr="00681011">
        <w:rPr>
          <w:i/>
          <w:iCs/>
          <w:szCs w:val="22"/>
        </w:rPr>
        <w:t>x</w:t>
      </w:r>
      <w:r w:rsidRPr="00BB4178">
        <w:rPr>
          <w:szCs w:val="22"/>
          <w:vertAlign w:val="subscript"/>
        </w:rPr>
        <w:t>n</w:t>
      </w:r>
      <w:r w:rsidRPr="00681011">
        <w:rPr>
          <w:szCs w:val="22"/>
        </w:rPr>
        <w:t>±δ</w:t>
      </w:r>
      <w:r w:rsidRPr="00681011">
        <w:rPr>
          <w:i/>
          <w:iCs/>
          <w:szCs w:val="22"/>
        </w:rPr>
        <w:t>x</w:t>
      </w:r>
      <w:r w:rsidRPr="00BB4178">
        <w:rPr>
          <w:szCs w:val="22"/>
          <w:vertAlign w:val="subscript"/>
        </w:rPr>
        <w:t>n</w:t>
      </w:r>
      <w:r w:rsidRPr="00681011">
        <w:rPr>
          <w:szCs w:val="22"/>
        </w:rPr>
        <w:t xml:space="preserve">} together with </w:t>
      </w:r>
      <w:r>
        <w:rPr>
          <w:szCs w:val="22"/>
        </w:rPr>
        <w:t>a</w:t>
      </w:r>
      <w:r w:rsidRPr="00681011">
        <w:rPr>
          <w:szCs w:val="22"/>
        </w:rPr>
        <w:t xml:space="preserve"> set of validation values {</w:t>
      </w:r>
      <w:r w:rsidRPr="00681011">
        <w:rPr>
          <w:i/>
          <w:iCs/>
          <w:szCs w:val="22"/>
        </w:rPr>
        <w:t>v</w:t>
      </w:r>
      <w:r w:rsidRPr="00BB4178">
        <w:rPr>
          <w:szCs w:val="22"/>
          <w:vertAlign w:val="subscript"/>
        </w:rPr>
        <w:t>1</w:t>
      </w:r>
      <w:r w:rsidRPr="00681011">
        <w:rPr>
          <w:szCs w:val="22"/>
        </w:rPr>
        <w:t>±δ</w:t>
      </w:r>
      <w:r w:rsidRPr="00681011">
        <w:rPr>
          <w:i/>
          <w:iCs/>
          <w:szCs w:val="22"/>
        </w:rPr>
        <w:t>v</w:t>
      </w:r>
      <w:r w:rsidRPr="00BB4178">
        <w:rPr>
          <w:szCs w:val="22"/>
          <w:vertAlign w:val="subscript"/>
        </w:rPr>
        <w:t>1</w:t>
      </w:r>
      <w:r w:rsidRPr="00681011">
        <w:rPr>
          <w:szCs w:val="22"/>
        </w:rPr>
        <w:t xml:space="preserve">, </w:t>
      </w:r>
      <w:r w:rsidRPr="00681011">
        <w:rPr>
          <w:i/>
          <w:iCs/>
          <w:szCs w:val="22"/>
        </w:rPr>
        <w:t>v</w:t>
      </w:r>
      <w:r w:rsidRPr="00BB4178">
        <w:rPr>
          <w:szCs w:val="22"/>
          <w:vertAlign w:val="subscript"/>
        </w:rPr>
        <w:t>2</w:t>
      </w:r>
      <w:r w:rsidRPr="00681011">
        <w:rPr>
          <w:szCs w:val="22"/>
        </w:rPr>
        <w:t>±δ</w:t>
      </w:r>
      <w:r w:rsidRPr="00681011">
        <w:rPr>
          <w:i/>
          <w:iCs/>
          <w:szCs w:val="22"/>
        </w:rPr>
        <w:t>v</w:t>
      </w:r>
      <w:r w:rsidRPr="00BB4178">
        <w:rPr>
          <w:szCs w:val="22"/>
          <w:vertAlign w:val="subscript"/>
        </w:rPr>
        <w:t>2</w:t>
      </w:r>
      <w:r w:rsidRPr="00681011">
        <w:rPr>
          <w:szCs w:val="22"/>
        </w:rPr>
        <w:t xml:space="preserve">, </w:t>
      </w:r>
      <w:r w:rsidRPr="00681011">
        <w:rPr>
          <w:i/>
          <w:iCs/>
          <w:szCs w:val="22"/>
        </w:rPr>
        <w:t>v</w:t>
      </w:r>
      <w:r w:rsidRPr="00BB4178">
        <w:rPr>
          <w:szCs w:val="22"/>
          <w:vertAlign w:val="subscript"/>
        </w:rPr>
        <w:t>3</w:t>
      </w:r>
      <w:r w:rsidRPr="00681011">
        <w:rPr>
          <w:szCs w:val="22"/>
        </w:rPr>
        <w:t>±δ</w:t>
      </w:r>
      <w:r w:rsidRPr="00681011">
        <w:rPr>
          <w:i/>
          <w:iCs/>
          <w:szCs w:val="22"/>
        </w:rPr>
        <w:t>v</w:t>
      </w:r>
      <w:r w:rsidRPr="00BB4178">
        <w:rPr>
          <w:szCs w:val="22"/>
          <w:vertAlign w:val="subscript"/>
        </w:rPr>
        <w:t>3</w:t>
      </w:r>
      <w:r w:rsidRPr="00681011">
        <w:rPr>
          <w:szCs w:val="22"/>
        </w:rPr>
        <w:t xml:space="preserve">, … </w:t>
      </w:r>
      <w:r w:rsidRPr="00681011">
        <w:rPr>
          <w:i/>
          <w:iCs/>
          <w:szCs w:val="22"/>
        </w:rPr>
        <w:t>v</w:t>
      </w:r>
      <w:r w:rsidRPr="00BB4178">
        <w:rPr>
          <w:szCs w:val="22"/>
          <w:vertAlign w:val="subscript"/>
        </w:rPr>
        <w:t>n</w:t>
      </w:r>
      <w:r w:rsidRPr="00681011">
        <w:rPr>
          <w:szCs w:val="22"/>
        </w:rPr>
        <w:t>±δ</w:t>
      </w:r>
      <w:r w:rsidRPr="00681011">
        <w:rPr>
          <w:i/>
          <w:iCs/>
          <w:szCs w:val="22"/>
        </w:rPr>
        <w:t>v</w:t>
      </w:r>
      <w:r w:rsidRPr="00BB4178">
        <w:rPr>
          <w:szCs w:val="22"/>
          <w:vertAlign w:val="subscript"/>
        </w:rPr>
        <w:t>n</w:t>
      </w:r>
      <w:r w:rsidRPr="00681011">
        <w:rPr>
          <w:szCs w:val="22"/>
        </w:rPr>
        <w:t xml:space="preserve">}. The statistical characterization of the discrepancies within a regime is made through three </w:t>
      </w:r>
      <w:r w:rsidRPr="00681011">
        <w:rPr>
          <w:b/>
          <w:bCs/>
          <w:szCs w:val="22"/>
        </w:rPr>
        <w:t>quality parameters</w:t>
      </w:r>
      <w:r w:rsidRPr="00862C2E">
        <w:rPr>
          <w:bCs/>
          <w:szCs w:val="22"/>
        </w:rPr>
        <w:t>.</w:t>
      </w:r>
    </w:p>
    <w:p w14:paraId="03CCED73" w14:textId="77777777" w:rsidR="00F30C7C" w:rsidRPr="0037125C" w:rsidRDefault="00F30C7C" w:rsidP="00386880">
      <w:pPr>
        <w:numPr>
          <w:ilvl w:val="0"/>
          <w:numId w:val="10"/>
        </w:numPr>
        <w:autoSpaceDE w:val="0"/>
        <w:autoSpaceDN w:val="0"/>
        <w:adjustRightInd w:val="0"/>
        <w:jc w:val="both"/>
        <w:rPr>
          <w:szCs w:val="22"/>
        </w:rPr>
      </w:pPr>
      <w:r w:rsidRPr="0037125C">
        <w:rPr>
          <w:b/>
          <w:bCs/>
          <w:szCs w:val="22"/>
        </w:rPr>
        <w:t>Bias</w:t>
      </w:r>
      <w:r>
        <w:rPr>
          <w:b/>
          <w:bCs/>
          <w:szCs w:val="22"/>
        </w:rPr>
        <w:t>,</w:t>
      </w:r>
      <w:r w:rsidRPr="0037125C">
        <w:rPr>
          <w:b/>
          <w:bCs/>
          <w:szCs w:val="22"/>
        </w:rPr>
        <w:t xml:space="preserve"> </w:t>
      </w:r>
      <w:r w:rsidRPr="00F460BF">
        <w:rPr>
          <w:bCs/>
          <w:i/>
          <w:szCs w:val="22"/>
        </w:rPr>
        <w:t>b</w:t>
      </w:r>
      <w:r>
        <w:rPr>
          <w:bCs/>
          <w:szCs w:val="22"/>
        </w:rPr>
        <w:t>,</w:t>
      </w:r>
      <w:r w:rsidRPr="0037125C">
        <w:rPr>
          <w:b/>
          <w:bCs/>
          <w:szCs w:val="22"/>
        </w:rPr>
        <w:t xml:space="preserve"> </w:t>
      </w:r>
      <w:r w:rsidRPr="0037125C">
        <w:rPr>
          <w:szCs w:val="22"/>
        </w:rPr>
        <w:t>the m</w:t>
      </w:r>
      <w:r>
        <w:rPr>
          <w:szCs w:val="22"/>
        </w:rPr>
        <w:t>ean value of the discrepancy,</w:t>
      </w:r>
    </w:p>
    <w:p w14:paraId="67BE088D" w14:textId="77777777" w:rsidR="00F30C7C" w:rsidRDefault="00F30C7C" w:rsidP="00386880">
      <w:pPr>
        <w:autoSpaceDE w:val="0"/>
        <w:autoSpaceDN w:val="0"/>
        <w:adjustRightInd w:val="0"/>
        <w:ind w:left="2835"/>
        <w:jc w:val="both"/>
        <w:rPr>
          <w:szCs w:val="22"/>
        </w:rPr>
      </w:pPr>
      <w:r w:rsidRPr="00F460BF">
        <w:rPr>
          <w:i/>
          <w:szCs w:val="22"/>
        </w:rPr>
        <w:t>b</w:t>
      </w:r>
      <w:r>
        <w:rPr>
          <w:szCs w:val="22"/>
        </w:rPr>
        <w:t xml:space="preserve"> </w:t>
      </w:r>
      <w:r w:rsidRPr="00681011">
        <w:rPr>
          <w:szCs w:val="22"/>
        </w:rPr>
        <w:t>= [ Σ</w:t>
      </w:r>
      <w:r>
        <w:rPr>
          <w:szCs w:val="22"/>
        </w:rPr>
        <w:t xml:space="preserve"> </w:t>
      </w:r>
      <w:r w:rsidRPr="00F460BF">
        <w:rPr>
          <w:i/>
          <w:szCs w:val="22"/>
          <w:vertAlign w:val="subscript"/>
        </w:rPr>
        <w:t>i</w:t>
      </w:r>
      <w:r w:rsidRPr="00681011">
        <w:rPr>
          <w:szCs w:val="22"/>
          <w:vertAlign w:val="subscript"/>
        </w:rPr>
        <w:t>=1</w:t>
      </w:r>
      <w:r w:rsidRPr="00F460BF">
        <w:rPr>
          <w:i/>
          <w:szCs w:val="22"/>
          <w:vertAlign w:val="superscript"/>
        </w:rPr>
        <w:t>n</w:t>
      </w:r>
      <w:r w:rsidRPr="00681011">
        <w:rPr>
          <w:szCs w:val="22"/>
          <w:vertAlign w:val="superscript"/>
        </w:rPr>
        <w:t xml:space="preserve"> </w:t>
      </w:r>
      <w:r w:rsidRPr="00F460BF">
        <w:rPr>
          <w:i/>
          <w:szCs w:val="22"/>
        </w:rPr>
        <w:t>x</w:t>
      </w:r>
      <w:r w:rsidRPr="00F460BF">
        <w:rPr>
          <w:i/>
          <w:szCs w:val="22"/>
          <w:vertAlign w:val="subscript"/>
        </w:rPr>
        <w:t>i</w:t>
      </w:r>
      <w:r w:rsidRPr="00681011">
        <w:rPr>
          <w:szCs w:val="22"/>
        </w:rPr>
        <w:t xml:space="preserve"> – </w:t>
      </w:r>
      <w:r w:rsidRPr="00F460BF">
        <w:rPr>
          <w:i/>
          <w:szCs w:val="22"/>
        </w:rPr>
        <w:t>v</w:t>
      </w:r>
      <w:r w:rsidRPr="00F460BF">
        <w:rPr>
          <w:i/>
          <w:szCs w:val="22"/>
          <w:vertAlign w:val="subscript"/>
        </w:rPr>
        <w:t>i</w:t>
      </w:r>
      <w:r w:rsidRPr="00681011">
        <w:rPr>
          <w:szCs w:val="22"/>
        </w:rPr>
        <w:t xml:space="preserve"> ] / </w:t>
      </w:r>
      <w:r w:rsidRPr="00F460BF">
        <w:rPr>
          <w:i/>
          <w:szCs w:val="22"/>
        </w:rPr>
        <w:t>n</w:t>
      </w:r>
      <w:r>
        <w:rPr>
          <w:i/>
          <w:szCs w:val="22"/>
        </w:rPr>
        <w:t xml:space="preserve"> </w:t>
      </w:r>
      <w:r>
        <w:rPr>
          <w:szCs w:val="22"/>
        </w:rPr>
        <w:t>.</w:t>
      </w:r>
    </w:p>
    <w:p w14:paraId="005AF6C6" w14:textId="77777777" w:rsidR="00F30C7C" w:rsidRPr="00F460BF" w:rsidRDefault="00F30C7C" w:rsidP="00386880">
      <w:pPr>
        <w:autoSpaceDE w:val="0"/>
        <w:autoSpaceDN w:val="0"/>
        <w:adjustRightInd w:val="0"/>
        <w:ind w:left="720"/>
        <w:jc w:val="both"/>
        <w:rPr>
          <w:szCs w:val="22"/>
        </w:rPr>
      </w:pPr>
      <w:r w:rsidRPr="00681011">
        <w:rPr>
          <w:szCs w:val="22"/>
        </w:rPr>
        <w:t xml:space="preserve">The expectation value of the bias is the </w:t>
      </w:r>
      <w:r>
        <w:rPr>
          <w:szCs w:val="22"/>
        </w:rPr>
        <w:t>combination</w:t>
      </w:r>
      <w:r w:rsidRPr="00681011">
        <w:rPr>
          <w:szCs w:val="22"/>
        </w:rPr>
        <w:t xml:space="preserve"> of systematic errors in the measurement and </w:t>
      </w:r>
      <w:r>
        <w:rPr>
          <w:szCs w:val="22"/>
        </w:rPr>
        <w:t xml:space="preserve">in </w:t>
      </w:r>
      <w:r w:rsidRPr="00681011">
        <w:rPr>
          <w:szCs w:val="22"/>
        </w:rPr>
        <w:t>the validation value. The bias can only be attributed to the measurement if the systematic error in the validation value is known. I</w:t>
      </w:r>
      <w:r>
        <w:rPr>
          <w:szCs w:val="22"/>
        </w:rPr>
        <w:t>deally,</w:t>
      </w:r>
      <w:r w:rsidRPr="00681011">
        <w:rPr>
          <w:szCs w:val="22"/>
        </w:rPr>
        <w:t xml:space="preserve"> the bias would be zero. </w:t>
      </w:r>
    </w:p>
    <w:p w14:paraId="374847FA" w14:textId="77777777" w:rsidR="00F30C7C" w:rsidRPr="0037125C" w:rsidRDefault="00F30C7C" w:rsidP="00386880">
      <w:pPr>
        <w:numPr>
          <w:ilvl w:val="0"/>
          <w:numId w:val="10"/>
        </w:numPr>
        <w:autoSpaceDE w:val="0"/>
        <w:autoSpaceDN w:val="0"/>
        <w:adjustRightInd w:val="0"/>
        <w:jc w:val="both"/>
        <w:rPr>
          <w:szCs w:val="22"/>
        </w:rPr>
      </w:pPr>
      <w:r w:rsidRPr="0037125C">
        <w:rPr>
          <w:b/>
          <w:bCs/>
          <w:szCs w:val="22"/>
        </w:rPr>
        <w:t>Stability</w:t>
      </w:r>
      <w:r w:rsidRPr="00F460BF">
        <w:rPr>
          <w:bCs/>
          <w:szCs w:val="22"/>
        </w:rPr>
        <w:t xml:space="preserve">, </w:t>
      </w:r>
      <w:r w:rsidRPr="00F460BF">
        <w:rPr>
          <w:bCs/>
          <w:i/>
          <w:szCs w:val="22"/>
        </w:rPr>
        <w:t>s</w:t>
      </w:r>
      <w:r>
        <w:rPr>
          <w:bCs/>
          <w:szCs w:val="22"/>
        </w:rPr>
        <w:t>,</w:t>
      </w:r>
      <w:r w:rsidRPr="0037125C">
        <w:rPr>
          <w:szCs w:val="22"/>
        </w:rPr>
        <w:t xml:space="preserve"> the chan</w:t>
      </w:r>
      <w:r>
        <w:rPr>
          <w:szCs w:val="22"/>
        </w:rPr>
        <w:t>ge in bias with time,</w:t>
      </w:r>
    </w:p>
    <w:p w14:paraId="6AFE1237" w14:textId="77777777" w:rsidR="00F30C7C" w:rsidRPr="00F460BF" w:rsidRDefault="00F30C7C" w:rsidP="00386880">
      <w:pPr>
        <w:autoSpaceDE w:val="0"/>
        <w:autoSpaceDN w:val="0"/>
        <w:adjustRightInd w:val="0"/>
        <w:ind w:left="2835"/>
        <w:jc w:val="both"/>
        <w:rPr>
          <w:szCs w:val="22"/>
        </w:rPr>
      </w:pPr>
      <w:r w:rsidRPr="00F460BF">
        <w:rPr>
          <w:i/>
          <w:szCs w:val="22"/>
        </w:rPr>
        <w:t xml:space="preserve">s </w:t>
      </w:r>
      <w:r w:rsidRPr="00681011">
        <w:rPr>
          <w:szCs w:val="22"/>
        </w:rPr>
        <w:t>= [</w:t>
      </w:r>
      <w:r>
        <w:rPr>
          <w:szCs w:val="22"/>
        </w:rPr>
        <w:t xml:space="preserve"> </w:t>
      </w:r>
      <w:r w:rsidRPr="00F460BF">
        <w:rPr>
          <w:i/>
          <w:szCs w:val="22"/>
        </w:rPr>
        <w:t>b</w:t>
      </w:r>
      <w:r w:rsidRPr="00681011">
        <w:rPr>
          <w:szCs w:val="22"/>
        </w:rPr>
        <w:t>(</w:t>
      </w:r>
      <w:r w:rsidRPr="00F460BF">
        <w:rPr>
          <w:i/>
          <w:szCs w:val="22"/>
        </w:rPr>
        <w:t>t</w:t>
      </w:r>
      <w:r w:rsidRPr="00681011">
        <w:rPr>
          <w:szCs w:val="22"/>
        </w:rPr>
        <w:t xml:space="preserve"> + Δ</w:t>
      </w:r>
      <w:r w:rsidRPr="00F460BF">
        <w:rPr>
          <w:i/>
          <w:szCs w:val="22"/>
        </w:rPr>
        <w:t>t</w:t>
      </w:r>
      <w:r w:rsidRPr="00681011">
        <w:rPr>
          <w:szCs w:val="22"/>
        </w:rPr>
        <w:t xml:space="preserve">) – </w:t>
      </w:r>
      <w:r w:rsidRPr="00F460BF">
        <w:rPr>
          <w:i/>
          <w:szCs w:val="22"/>
        </w:rPr>
        <w:t>b</w:t>
      </w:r>
      <w:r w:rsidRPr="00681011">
        <w:rPr>
          <w:szCs w:val="22"/>
        </w:rPr>
        <w:t>(</w:t>
      </w:r>
      <w:r w:rsidRPr="00F460BF">
        <w:rPr>
          <w:i/>
          <w:szCs w:val="22"/>
        </w:rPr>
        <w:t>t</w:t>
      </w:r>
      <w:r w:rsidRPr="00681011">
        <w:rPr>
          <w:szCs w:val="22"/>
        </w:rPr>
        <w:t>) ] / Δ</w:t>
      </w:r>
      <w:r w:rsidRPr="00F460BF">
        <w:rPr>
          <w:i/>
          <w:szCs w:val="22"/>
        </w:rPr>
        <w:t>t</w:t>
      </w:r>
      <w:r>
        <w:rPr>
          <w:szCs w:val="22"/>
        </w:rPr>
        <w:t xml:space="preserve"> .</w:t>
      </w:r>
    </w:p>
    <w:p w14:paraId="300DC45D" w14:textId="77777777" w:rsidR="00F30C7C" w:rsidRPr="00681011" w:rsidRDefault="00F30C7C" w:rsidP="00386880">
      <w:pPr>
        <w:autoSpaceDE w:val="0"/>
        <w:autoSpaceDN w:val="0"/>
        <w:adjustRightInd w:val="0"/>
        <w:ind w:left="720"/>
        <w:jc w:val="both"/>
        <w:rPr>
          <w:szCs w:val="22"/>
        </w:rPr>
      </w:pPr>
      <w:r>
        <w:rPr>
          <w:szCs w:val="22"/>
        </w:rPr>
        <w:t>Ideally,</w:t>
      </w:r>
      <w:r w:rsidRPr="00681011">
        <w:rPr>
          <w:szCs w:val="22"/>
        </w:rPr>
        <w:t xml:space="preserve"> the stability would be zero over any timescale. In remote sensing the stability can display periodicity related to factors</w:t>
      </w:r>
      <w:r w:rsidR="0063538F">
        <w:rPr>
          <w:szCs w:val="22"/>
        </w:rPr>
        <w:t>,</w:t>
      </w:r>
      <w:r w:rsidRPr="00681011">
        <w:rPr>
          <w:szCs w:val="22"/>
        </w:rPr>
        <w:t xml:space="preserve"> such as instrument drift or solar illumination </w:t>
      </w:r>
      <w:r>
        <w:rPr>
          <w:szCs w:val="22"/>
        </w:rPr>
        <w:t>of the satellite</w:t>
      </w:r>
      <w:r w:rsidRPr="00681011">
        <w:rPr>
          <w:szCs w:val="22"/>
        </w:rPr>
        <w:t xml:space="preserve"> </w:t>
      </w:r>
      <w:r>
        <w:rPr>
          <w:szCs w:val="22"/>
        </w:rPr>
        <w:t>(</w:t>
      </w:r>
      <w:r w:rsidRPr="00681011">
        <w:rPr>
          <w:szCs w:val="22"/>
        </w:rPr>
        <w:t>both over an orbit and seasonally</w:t>
      </w:r>
      <w:r>
        <w:rPr>
          <w:szCs w:val="22"/>
        </w:rPr>
        <w:t>)</w:t>
      </w:r>
      <w:r w:rsidRPr="00681011">
        <w:rPr>
          <w:szCs w:val="22"/>
        </w:rPr>
        <w:t>. It is suggested that the stability is estimated at the same temporal scale that any trends in the data are calculated.</w:t>
      </w:r>
    </w:p>
    <w:p w14:paraId="0E90DE47" w14:textId="77777777" w:rsidR="001E35AD" w:rsidRPr="001E35AD" w:rsidRDefault="001E35AD" w:rsidP="001E35AD">
      <w:pPr>
        <w:autoSpaceDE w:val="0"/>
        <w:autoSpaceDN w:val="0"/>
        <w:adjustRightInd w:val="0"/>
        <w:jc w:val="both"/>
        <w:rPr>
          <w:szCs w:val="22"/>
        </w:rPr>
      </w:pPr>
      <w:r w:rsidRPr="001E35AD">
        <w:rPr>
          <w:color w:val="000000"/>
          <w:szCs w:val="22"/>
        </w:rPr>
        <w:t xml:space="preserve">In some case </w:t>
      </w:r>
      <w:r w:rsidRPr="001E35AD">
        <w:rPr>
          <w:b/>
          <w:bCs/>
          <w:color w:val="000000"/>
          <w:szCs w:val="22"/>
        </w:rPr>
        <w:t xml:space="preserve">internal validation </w:t>
      </w:r>
      <w:r w:rsidRPr="001E35AD">
        <w:rPr>
          <w:color w:val="000000"/>
          <w:szCs w:val="22"/>
        </w:rPr>
        <w:t>can be used to check reported uncertainty. Consider the situation where an instrument measures the same quantity under conditions where the reported uncertainty does not vary. Then the variability of the measurements should agree with the reported random uncertainty.</w:t>
      </w:r>
    </w:p>
    <w:p w14:paraId="155FE22E" w14:textId="77777777" w:rsidR="00F30C7C" w:rsidRPr="00681011" w:rsidRDefault="00F30C7C" w:rsidP="00386880">
      <w:pPr>
        <w:pStyle w:val="berschrift2"/>
      </w:pPr>
      <w:bookmarkStart w:id="13" w:name="_Toc34126736"/>
      <w:r w:rsidRPr="00681011">
        <w:t>Comparing Measurements with a Model</w:t>
      </w:r>
      <w:bookmarkEnd w:id="13"/>
    </w:p>
    <w:p w14:paraId="1A74BE41" w14:textId="77777777" w:rsidR="00F30C7C" w:rsidRPr="00681011" w:rsidRDefault="00F30C7C" w:rsidP="00386880">
      <w:pPr>
        <w:autoSpaceDE w:val="0"/>
        <w:autoSpaceDN w:val="0"/>
        <w:adjustRightInd w:val="0"/>
        <w:jc w:val="both"/>
        <w:rPr>
          <w:szCs w:val="22"/>
        </w:rPr>
      </w:pPr>
      <w:r w:rsidRPr="00681011">
        <w:rPr>
          <w:szCs w:val="22"/>
        </w:rPr>
        <w:t xml:space="preserve">Further understanding can be achieved through comparison of measurements with model output. </w:t>
      </w:r>
      <w:r>
        <w:rPr>
          <w:szCs w:val="22"/>
        </w:rPr>
        <w:t>A</w:t>
      </w:r>
      <w:r w:rsidRPr="00681011">
        <w:rPr>
          <w:szCs w:val="22"/>
        </w:rPr>
        <w:t xml:space="preserve"> model </w:t>
      </w:r>
      <w:r>
        <w:rPr>
          <w:szCs w:val="22"/>
        </w:rPr>
        <w:t xml:space="preserve">field </w:t>
      </w:r>
      <w:r w:rsidRPr="00681011">
        <w:rPr>
          <w:szCs w:val="22"/>
        </w:rPr>
        <w:t xml:space="preserve">is sampled </w:t>
      </w:r>
      <w:r>
        <w:rPr>
          <w:szCs w:val="22"/>
        </w:rPr>
        <w:t>as if viewed by a satellite and the</w:t>
      </w:r>
      <w:r w:rsidRPr="00681011">
        <w:rPr>
          <w:szCs w:val="22"/>
        </w:rPr>
        <w:t xml:space="preserve"> same quality parameters </w:t>
      </w:r>
      <w:r>
        <w:rPr>
          <w:szCs w:val="22"/>
        </w:rPr>
        <w:t>are</w:t>
      </w:r>
      <w:r w:rsidRPr="00681011">
        <w:rPr>
          <w:szCs w:val="22"/>
        </w:rPr>
        <w:t xml:space="preserve"> calculated. However</w:t>
      </w:r>
      <w:r>
        <w:rPr>
          <w:szCs w:val="22"/>
        </w:rPr>
        <w:t>,</w:t>
      </w:r>
    </w:p>
    <w:p w14:paraId="0BB3784B" w14:textId="77777777" w:rsidR="00F30C7C" w:rsidRPr="00681011" w:rsidRDefault="00F30C7C" w:rsidP="00386880">
      <w:pPr>
        <w:numPr>
          <w:ilvl w:val="0"/>
          <w:numId w:val="10"/>
        </w:numPr>
        <w:autoSpaceDE w:val="0"/>
        <w:autoSpaceDN w:val="0"/>
        <w:adjustRightInd w:val="0"/>
        <w:jc w:val="both"/>
        <w:rPr>
          <w:szCs w:val="22"/>
        </w:rPr>
      </w:pPr>
      <w:r w:rsidRPr="00681011">
        <w:rPr>
          <w:szCs w:val="22"/>
        </w:rPr>
        <w:t xml:space="preserve">the </w:t>
      </w:r>
      <w:r>
        <w:rPr>
          <w:szCs w:val="22"/>
        </w:rPr>
        <w:t xml:space="preserve">uncertainty in the model </w:t>
      </w:r>
      <w:r w:rsidRPr="00681011">
        <w:rPr>
          <w:szCs w:val="22"/>
        </w:rPr>
        <w:t xml:space="preserve">may not be reported and </w:t>
      </w:r>
      <w:r>
        <w:rPr>
          <w:szCs w:val="22"/>
        </w:rPr>
        <w:t xml:space="preserve">so </w:t>
      </w:r>
      <w:r w:rsidRPr="00681011">
        <w:rPr>
          <w:szCs w:val="22"/>
        </w:rPr>
        <w:t>ha</w:t>
      </w:r>
      <w:r>
        <w:rPr>
          <w:szCs w:val="22"/>
        </w:rPr>
        <w:t>s</w:t>
      </w:r>
      <w:r w:rsidRPr="00681011">
        <w:rPr>
          <w:szCs w:val="22"/>
        </w:rPr>
        <w:t xml:space="preserve"> to be assumed,</w:t>
      </w:r>
      <w:r>
        <w:rPr>
          <w:szCs w:val="22"/>
        </w:rPr>
        <w:t xml:space="preserve"> and</w:t>
      </w:r>
    </w:p>
    <w:p w14:paraId="7F1A7CF4" w14:textId="77777777" w:rsidR="00F30C7C" w:rsidRPr="00681011" w:rsidRDefault="00F30C7C" w:rsidP="00386880">
      <w:pPr>
        <w:numPr>
          <w:ilvl w:val="0"/>
          <w:numId w:val="10"/>
        </w:numPr>
        <w:autoSpaceDE w:val="0"/>
        <w:autoSpaceDN w:val="0"/>
        <w:adjustRightInd w:val="0"/>
        <w:jc w:val="both"/>
        <w:rPr>
          <w:szCs w:val="22"/>
        </w:rPr>
      </w:pPr>
      <w:r w:rsidRPr="00681011">
        <w:rPr>
          <w:szCs w:val="22"/>
        </w:rPr>
        <w:t>the bias cannot be attributed to the model or measurements without reference to additional information</w:t>
      </w:r>
      <w:r>
        <w:rPr>
          <w:szCs w:val="22"/>
        </w:rPr>
        <w:t>.</w:t>
      </w:r>
    </w:p>
    <w:p w14:paraId="3638A72F" w14:textId="77777777" w:rsidR="00F30C7C" w:rsidRPr="00681011" w:rsidRDefault="00F30C7C" w:rsidP="00386880">
      <w:pPr>
        <w:autoSpaceDE w:val="0"/>
        <w:autoSpaceDN w:val="0"/>
        <w:adjustRightInd w:val="0"/>
        <w:jc w:val="both"/>
        <w:rPr>
          <w:szCs w:val="22"/>
        </w:rPr>
      </w:pPr>
      <w:r>
        <w:rPr>
          <w:szCs w:val="22"/>
        </w:rPr>
        <w:t>I</w:t>
      </w:r>
      <w:r w:rsidRPr="00681011">
        <w:rPr>
          <w:szCs w:val="22"/>
        </w:rPr>
        <w:t xml:space="preserve">f the model </w:t>
      </w:r>
      <w:r>
        <w:rPr>
          <w:szCs w:val="22"/>
        </w:rPr>
        <w:t>evaluates substantially different scales to the satellite a</w:t>
      </w:r>
      <w:r w:rsidRPr="00681011">
        <w:rPr>
          <w:szCs w:val="22"/>
        </w:rPr>
        <w:t>n estimate of uncertainty</w:t>
      </w:r>
      <w:r>
        <w:rPr>
          <w:szCs w:val="22"/>
        </w:rPr>
        <w:t xml:space="preserve"> due to interpolation</w:t>
      </w:r>
      <w:r w:rsidRPr="00681011">
        <w:rPr>
          <w:szCs w:val="22"/>
        </w:rPr>
        <w:t xml:space="preserve"> must be included.</w:t>
      </w:r>
      <w:r>
        <w:rPr>
          <w:szCs w:val="22"/>
        </w:rPr>
        <w:t xml:space="preserve"> </w:t>
      </w:r>
      <w:r w:rsidRPr="00681011">
        <w:rPr>
          <w:szCs w:val="22"/>
        </w:rPr>
        <w:t xml:space="preserve">If the model is at a coarser resolution than the measurements an approach could be to compare the model value with a (weighted) average of the measurements. </w:t>
      </w:r>
      <w:r>
        <w:rPr>
          <w:szCs w:val="22"/>
        </w:rPr>
        <w:t>In that case, correlations in the</w:t>
      </w:r>
      <w:r w:rsidRPr="00681011">
        <w:rPr>
          <w:szCs w:val="22"/>
        </w:rPr>
        <w:t xml:space="preserve"> systematic uncertainty </w:t>
      </w:r>
      <w:r>
        <w:rPr>
          <w:szCs w:val="22"/>
        </w:rPr>
        <w:t>need</w:t>
      </w:r>
      <w:r w:rsidRPr="00681011">
        <w:rPr>
          <w:szCs w:val="22"/>
        </w:rPr>
        <w:t xml:space="preserve"> to be </w:t>
      </w:r>
      <w:r>
        <w:rPr>
          <w:szCs w:val="22"/>
        </w:rPr>
        <w:t>considered.</w:t>
      </w:r>
    </w:p>
    <w:p w14:paraId="36728A5F" w14:textId="77777777" w:rsidR="00F30C7C" w:rsidRPr="00681011" w:rsidRDefault="00F30C7C" w:rsidP="00386880">
      <w:pPr>
        <w:autoSpaceDE w:val="0"/>
        <w:autoSpaceDN w:val="0"/>
        <w:adjustRightInd w:val="0"/>
        <w:jc w:val="both"/>
        <w:rPr>
          <w:szCs w:val="22"/>
        </w:rPr>
      </w:pPr>
      <w:r w:rsidRPr="00681011">
        <w:rPr>
          <w:szCs w:val="22"/>
        </w:rPr>
        <w:t xml:space="preserve">The statistical comparison of model and measurement data must account for </w:t>
      </w:r>
      <w:r>
        <w:rPr>
          <w:szCs w:val="22"/>
        </w:rPr>
        <w:t>the influence of</w:t>
      </w:r>
      <w:r w:rsidRPr="00681011">
        <w:rPr>
          <w:szCs w:val="22"/>
        </w:rPr>
        <w:t xml:space="preserve"> sampling.</w:t>
      </w:r>
      <w:r>
        <w:rPr>
          <w:szCs w:val="22"/>
        </w:rPr>
        <w:t xml:space="preserve"> </w:t>
      </w:r>
      <w:r w:rsidRPr="00681011">
        <w:rPr>
          <w:szCs w:val="22"/>
        </w:rPr>
        <w:t>For example</w:t>
      </w:r>
      <w:r>
        <w:rPr>
          <w:szCs w:val="22"/>
        </w:rPr>
        <w:t>,</w:t>
      </w:r>
      <w:r w:rsidRPr="00681011">
        <w:rPr>
          <w:szCs w:val="22"/>
        </w:rPr>
        <w:t xml:space="preserve"> </w:t>
      </w:r>
      <w:r>
        <w:rPr>
          <w:szCs w:val="22"/>
        </w:rPr>
        <w:t>the comparison of</w:t>
      </w:r>
      <w:r w:rsidRPr="00681011">
        <w:rPr>
          <w:szCs w:val="22"/>
        </w:rPr>
        <w:t xml:space="preserve"> monthly time series </w:t>
      </w:r>
      <w:r>
        <w:rPr>
          <w:szCs w:val="22"/>
        </w:rPr>
        <w:t>from</w:t>
      </w:r>
      <w:r w:rsidRPr="00681011">
        <w:rPr>
          <w:szCs w:val="22"/>
        </w:rPr>
        <w:t xml:space="preserve"> model output and averaged measurements may show </w:t>
      </w:r>
      <w:r>
        <w:rPr>
          <w:szCs w:val="22"/>
        </w:rPr>
        <w:t>discrepancies</w:t>
      </w:r>
      <w:r w:rsidRPr="00681011">
        <w:rPr>
          <w:szCs w:val="22"/>
        </w:rPr>
        <w:t xml:space="preserve"> due to </w:t>
      </w:r>
      <w:r>
        <w:rPr>
          <w:szCs w:val="22"/>
        </w:rPr>
        <w:t>a lack of observations in certain regions</w:t>
      </w:r>
      <w:r w:rsidRPr="00681011">
        <w:rPr>
          <w:szCs w:val="22"/>
        </w:rPr>
        <w:t xml:space="preserve">, such as </w:t>
      </w:r>
      <w:r>
        <w:rPr>
          <w:szCs w:val="22"/>
        </w:rPr>
        <w:t xml:space="preserve">those with persistent </w:t>
      </w:r>
      <w:r w:rsidRPr="00681011">
        <w:rPr>
          <w:szCs w:val="22"/>
        </w:rPr>
        <w:t>cloud coverage</w:t>
      </w:r>
      <w:r>
        <w:rPr>
          <w:szCs w:val="22"/>
        </w:rPr>
        <w:t>.</w:t>
      </w:r>
    </w:p>
    <w:p w14:paraId="63331F3F" w14:textId="77777777" w:rsidR="00F30C7C" w:rsidRPr="00681011" w:rsidRDefault="00F30C7C" w:rsidP="00386880">
      <w:pPr>
        <w:pStyle w:val="berschrift1"/>
      </w:pPr>
      <w:bookmarkStart w:id="14" w:name="_Toc301551571"/>
      <w:bookmarkStart w:id="15" w:name="_Toc34126737"/>
      <w:bookmarkEnd w:id="14"/>
      <w:r w:rsidRPr="00681011">
        <w:t>Sources of uncertainties</w:t>
      </w:r>
      <w:bookmarkEnd w:id="15"/>
    </w:p>
    <w:p w14:paraId="3B42B1B1" w14:textId="77777777" w:rsidR="00F30C7C" w:rsidRDefault="00F30C7C" w:rsidP="00386880">
      <w:pPr>
        <w:pStyle w:val="berschrift2"/>
      </w:pPr>
      <w:bookmarkStart w:id="16" w:name="_Toc34126738"/>
      <w:r w:rsidRPr="00386880">
        <w:t>Classification</w:t>
      </w:r>
      <w:bookmarkEnd w:id="16"/>
    </w:p>
    <w:p w14:paraId="08A7AC2B" w14:textId="77777777" w:rsidR="00F30C7C" w:rsidRDefault="00F30C7C" w:rsidP="00386880">
      <w:pPr>
        <w:pStyle w:val="TextChar"/>
        <w:spacing w:before="0"/>
      </w:pPr>
      <w:r>
        <w:t xml:space="preserve">Despite their extensive use, the classification of </w:t>
      </w:r>
      <w:r w:rsidR="00F478F9">
        <w:t>uncertainties</w:t>
      </w:r>
      <w:r>
        <w:t xml:space="preserve"> as random or systematic is limited. A random </w:t>
      </w:r>
      <w:r w:rsidR="00F478F9">
        <w:t xml:space="preserve">uncertainty </w:t>
      </w:r>
      <w:r>
        <w:t xml:space="preserve">can appear to introduce a systematic bias after propagation through a non-linear equation due to its asymmetric distribution, and the distribution of a systematic error has finite width. The use of these terms is better understood as synonyms for the non-technical meanings of noise and bias, respectively. </w:t>
      </w:r>
    </w:p>
    <w:p w14:paraId="2384B16F" w14:textId="77777777" w:rsidR="00F30C7C" w:rsidRDefault="00F30C7C" w:rsidP="00386880">
      <w:pPr>
        <w:pStyle w:val="TextChar"/>
        <w:spacing w:before="0"/>
      </w:pPr>
      <w:r>
        <w:t>Regardless, users have an interest in the causes of uncertainty in a measurement. The source of an error affects how it is realised and its relative importance. Povey and Grainger (2015) proposed five classifications of error by their source.</w:t>
      </w:r>
    </w:p>
    <w:p w14:paraId="3497B190" w14:textId="77777777" w:rsidR="00F30C7C" w:rsidRDefault="00F30C7C" w:rsidP="00386880">
      <w:pPr>
        <w:pStyle w:val="TextChar"/>
        <w:numPr>
          <w:ilvl w:val="0"/>
          <w:numId w:val="13"/>
        </w:numPr>
        <w:spacing w:before="0"/>
      </w:pPr>
      <w:r w:rsidRPr="005D2308">
        <w:rPr>
          <w:b/>
        </w:rPr>
        <w:t>Measurement errors</w:t>
      </w:r>
      <w:r>
        <w:t xml:space="preserve">: </w:t>
      </w:r>
      <w:r w:rsidR="005F5457">
        <w:t>These</w:t>
      </w:r>
      <w:r>
        <w:t xml:space="preserve"> result from statistical variation in the measurand or random fluctuations in the detector and electronics. To assess these accurately requires the comparison of the instrument to a thoroughly characterised reference. The response may evolve over time, necessitating the periodic repeat of calibration procedures.</w:t>
      </w:r>
    </w:p>
    <w:p w14:paraId="3A83AAAB" w14:textId="77777777" w:rsidR="00F30C7C" w:rsidRDefault="00F30C7C" w:rsidP="00386880">
      <w:pPr>
        <w:pStyle w:val="TextChar"/>
        <w:numPr>
          <w:ilvl w:val="0"/>
          <w:numId w:val="13"/>
        </w:numPr>
        <w:spacing w:before="0"/>
      </w:pPr>
      <w:r w:rsidRPr="005D2308">
        <w:rPr>
          <w:b/>
        </w:rPr>
        <w:t>Parameter errors</w:t>
      </w:r>
      <w:r>
        <w:t>:</w:t>
      </w:r>
      <w:r w:rsidRPr="005D2308">
        <w:t xml:space="preserve"> </w:t>
      </w:r>
      <w:r>
        <w:t>Retrievals use auxiliary information to constrain features of the environment not easily determined from the measurements. Parameters will be produced by an independent retrieval and have associated uncertainties that propagate into the results.</w:t>
      </w:r>
    </w:p>
    <w:p w14:paraId="6837354A" w14:textId="33747C74" w:rsidR="00F30C7C" w:rsidRDefault="00F30C7C" w:rsidP="00386880">
      <w:pPr>
        <w:pStyle w:val="TextChar"/>
        <w:numPr>
          <w:ilvl w:val="0"/>
          <w:numId w:val="13"/>
        </w:numPr>
        <w:spacing w:before="0"/>
      </w:pPr>
      <w:r w:rsidRPr="00EC46BF">
        <w:rPr>
          <w:b/>
        </w:rPr>
        <w:t>Resolution errors</w:t>
      </w:r>
      <w:r w:rsidR="001E35AD">
        <w:rPr>
          <w:b/>
        </w:rPr>
        <w:t xml:space="preserve"> (also named </w:t>
      </w:r>
      <w:proofErr w:type="spellStart"/>
      <w:r w:rsidR="001E35AD">
        <w:rPr>
          <w:b/>
        </w:rPr>
        <w:t>representativity</w:t>
      </w:r>
      <w:proofErr w:type="spellEnd"/>
      <w:r w:rsidR="001E35AD">
        <w:rPr>
          <w:b/>
        </w:rPr>
        <w:t xml:space="preserve"> errors)</w:t>
      </w:r>
      <w:r>
        <w:t xml:space="preserve">: Aerosol is a continuous field in space and time, but satellite observations only sample it and aren’t necessarily representative. Filtering procedures (for quality control) can further limit the sample. As aerosol retrievals are only performed in cloud-free conditions, the concept is also known as “fair-weather bias”. Filtering can also remove exceptional events, as high </w:t>
      </w:r>
      <w:r w:rsidR="0063538F">
        <w:t>aerosol optical depth (</w:t>
      </w:r>
      <w:r>
        <w:t>AOD</w:t>
      </w:r>
      <w:r w:rsidR="0063538F">
        <w:t>)</w:t>
      </w:r>
      <w:r>
        <w:t xml:space="preserve"> plumes often fail cloud clearing, producing a low bias in averages.</w:t>
      </w:r>
    </w:p>
    <w:p w14:paraId="2904498D" w14:textId="00F0DDAA" w:rsidR="00F30C7C" w:rsidRDefault="00F30C7C" w:rsidP="00386880">
      <w:pPr>
        <w:pStyle w:val="TextChar"/>
        <w:numPr>
          <w:ilvl w:val="0"/>
          <w:numId w:val="13"/>
        </w:numPr>
        <w:spacing w:before="0"/>
      </w:pPr>
      <w:r w:rsidRPr="00EC46BF">
        <w:rPr>
          <w:b/>
        </w:rPr>
        <w:t>Approximation errors</w:t>
      </w:r>
      <w:r w:rsidR="001E35AD">
        <w:rPr>
          <w:b/>
        </w:rPr>
        <w:t xml:space="preserve"> (also named forward model errors)</w:t>
      </w:r>
      <w:r>
        <w:t>: It is not always practical to evaluate the most precise formulation of a forward model. For example, the atmosphere may be approximated as plane parallel or look-up tables (LUTs) may be used rather than solving the equations of radiative transfer. Such approximations will introduce error, which can be assessed by comparing the performance of the rigorous and simplified forward models through simulated data.</w:t>
      </w:r>
    </w:p>
    <w:p w14:paraId="24866EC1" w14:textId="77777777" w:rsidR="00F30C7C" w:rsidRDefault="00F30C7C" w:rsidP="00386880">
      <w:pPr>
        <w:pStyle w:val="TextChar"/>
        <w:numPr>
          <w:ilvl w:val="0"/>
          <w:numId w:val="13"/>
        </w:numPr>
        <w:spacing w:before="0"/>
      </w:pPr>
      <w:r>
        <w:rPr>
          <w:b/>
        </w:rPr>
        <w:t>System errors</w:t>
      </w:r>
      <w:r>
        <w:t>: It is also not always possible to constrain every aspect of the environment with the available information. In this project, the type of aerosol observed is an important example. These properties are assumed and errors result from their inaccuracy. The errors are a non-linear function of the observed state and are known to be a significant source of uncertainty, but that uncertainty cannot be readily quantified.</w:t>
      </w:r>
    </w:p>
    <w:p w14:paraId="5453B55C" w14:textId="77777777" w:rsidR="00F30C7C" w:rsidRDefault="00F30C7C" w:rsidP="00386880">
      <w:pPr>
        <w:pStyle w:val="TextChar"/>
        <w:spacing w:before="0"/>
      </w:pPr>
      <w:r>
        <w:t xml:space="preserve">Measurement and parameter errors are both intrinsic sources of uncertainty. Measurement errors affect the quantities measured and analysed by the retrieval. Parameter errors are propagated from auxiliary inputs, such as meteorological data or empirical constants. Resolution errors result from finite sampling of a constantly varying system. These can be </w:t>
      </w:r>
      <w:r w:rsidR="004B7C22">
        <w:t>i</w:t>
      </w:r>
      <w:r>
        <w:t>mportant as satellites do not sample randomly but with a systematic bias due to the satellite’s orbit and quality control or filtering. Approximation errors represent aspects of the analysis that could have been done more precisely but do not affect the fundamental measurand. System errors express choices in the analysis that alter the measurand. The system error results from the difference between the assumed system and reality.</w:t>
      </w:r>
    </w:p>
    <w:p w14:paraId="2A615CB2" w14:textId="77777777" w:rsidR="00F30C7C" w:rsidRDefault="00F30C7C" w:rsidP="00386880">
      <w:pPr>
        <w:pStyle w:val="berschrift2"/>
      </w:pPr>
      <w:bookmarkStart w:id="17" w:name="_Toc34126739"/>
      <w:r w:rsidRPr="00681011">
        <w:t xml:space="preserve">Qualitative description of major </w:t>
      </w:r>
      <w:r w:rsidRPr="00386880">
        <w:t>sources</w:t>
      </w:r>
      <w:r w:rsidRPr="00681011">
        <w:t xml:space="preserve"> of uncertainties</w:t>
      </w:r>
      <w:bookmarkEnd w:id="17"/>
    </w:p>
    <w:p w14:paraId="742DDD12" w14:textId="6D51EC90" w:rsidR="00F30C7C" w:rsidRDefault="00F30C7C" w:rsidP="00386880">
      <w:pPr>
        <w:pStyle w:val="TextChar"/>
        <w:spacing w:before="0"/>
      </w:pPr>
      <w:r w:rsidRPr="00681011">
        <w:t>The following table provides a</w:t>
      </w:r>
      <w:r>
        <w:t>n overview</w:t>
      </w:r>
      <w:r w:rsidRPr="00681011">
        <w:t xml:space="preserve"> of the </w:t>
      </w:r>
      <w:r>
        <w:t xml:space="preserve">common sources of </w:t>
      </w:r>
      <w:r w:rsidRPr="00681011">
        <w:t xml:space="preserve">error </w:t>
      </w:r>
      <w:r>
        <w:t>across</w:t>
      </w:r>
      <w:r w:rsidRPr="00681011">
        <w:t xml:space="preserve"> the </w:t>
      </w:r>
      <w:r w:rsidR="000644E5">
        <w:t xml:space="preserve">two </w:t>
      </w:r>
      <w:r>
        <w:t>algorithms in the project,</w:t>
      </w:r>
      <w:r w:rsidRPr="00681011">
        <w:t xml:space="preserve"> based on the description of the algorithms in their ATBDs [RD1</w:t>
      </w:r>
      <w:r w:rsidR="00763E0A">
        <w:t>-3</w:t>
      </w:r>
      <w:r w:rsidRPr="00681011">
        <w:t>].</w:t>
      </w:r>
    </w:p>
    <w:p w14:paraId="1E86F586" w14:textId="77777777" w:rsidR="00F30C7C" w:rsidRPr="00FF659B" w:rsidRDefault="00FF659B" w:rsidP="00386880">
      <w:pPr>
        <w:pStyle w:val="Beschriftung"/>
        <w:spacing w:before="0"/>
        <w:rPr>
          <w:i/>
        </w:rPr>
      </w:pPr>
      <w:r>
        <w:t xml:space="preserve">Table </w:t>
      </w:r>
      <w:r w:rsidR="006E62DA">
        <w:fldChar w:fldCharType="begin"/>
      </w:r>
      <w:r w:rsidR="006E62DA">
        <w:instrText xml:space="preserve"> STYLEREF 1 \s </w:instrText>
      </w:r>
      <w:r w:rsidR="006E62DA">
        <w:fldChar w:fldCharType="separate"/>
      </w:r>
      <w:r w:rsidR="00100627">
        <w:rPr>
          <w:noProof/>
        </w:rPr>
        <w:t>3</w:t>
      </w:r>
      <w:r w:rsidR="006E62DA">
        <w:rPr>
          <w:noProof/>
        </w:rPr>
        <w:fldChar w:fldCharType="end"/>
      </w:r>
      <w:r w:rsidR="00BF7FD1">
        <w:noBreakHyphen/>
      </w:r>
      <w:r w:rsidR="006E62DA">
        <w:fldChar w:fldCharType="begin"/>
      </w:r>
      <w:r w:rsidR="006E62DA">
        <w:instrText xml:space="preserve"> SEQ Table \* ARABIC \s 1 </w:instrText>
      </w:r>
      <w:r w:rsidR="006E62DA">
        <w:fldChar w:fldCharType="separate"/>
      </w:r>
      <w:r w:rsidR="00100627">
        <w:rPr>
          <w:noProof/>
        </w:rPr>
        <w:t>1</w:t>
      </w:r>
      <w:r w:rsidR="006E62DA">
        <w:rPr>
          <w:noProof/>
        </w:rPr>
        <w:fldChar w:fldCharType="end"/>
      </w:r>
      <w:r w:rsidR="00F30C7C" w:rsidRPr="00FF659B">
        <w:t>:</w:t>
      </w:r>
      <w:r w:rsidR="00F30C7C" w:rsidRPr="00FF659B">
        <w:rPr>
          <w:b w:val="0"/>
          <w:i/>
        </w:rPr>
        <w:t xml:space="preserve"> Qualitative error budget for aerosol retrievals</w:t>
      </w:r>
      <w:r>
        <w:rPr>
          <w:b w:val="0"/>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3840"/>
        <w:gridCol w:w="2706"/>
      </w:tblGrid>
      <w:tr w:rsidR="00F30C7C" w:rsidRPr="00681011" w14:paraId="5C6B7330" w14:textId="77777777" w:rsidTr="00AB23C8">
        <w:tc>
          <w:tcPr>
            <w:tcW w:w="2634" w:type="dxa"/>
          </w:tcPr>
          <w:p w14:paraId="3A85E46E" w14:textId="77777777" w:rsidR="00F30C7C" w:rsidRPr="00681011" w:rsidRDefault="00F30C7C" w:rsidP="00386880">
            <w:pPr>
              <w:pStyle w:val="TextChar"/>
              <w:spacing w:before="0"/>
              <w:rPr>
                <w:b/>
                <w:sz w:val="16"/>
                <w:szCs w:val="16"/>
              </w:rPr>
            </w:pPr>
            <w:r w:rsidRPr="00681011">
              <w:rPr>
                <w:b/>
                <w:sz w:val="16"/>
                <w:szCs w:val="16"/>
              </w:rPr>
              <w:t>Source of uncertainty</w:t>
            </w:r>
          </w:p>
        </w:tc>
        <w:tc>
          <w:tcPr>
            <w:tcW w:w="3840" w:type="dxa"/>
          </w:tcPr>
          <w:p w14:paraId="3D992621" w14:textId="77777777" w:rsidR="00F30C7C" w:rsidRPr="00681011" w:rsidRDefault="00F30C7C" w:rsidP="00386880">
            <w:pPr>
              <w:pStyle w:val="TextChar"/>
              <w:spacing w:before="0"/>
              <w:rPr>
                <w:b/>
                <w:sz w:val="16"/>
                <w:szCs w:val="16"/>
              </w:rPr>
            </w:pPr>
            <w:r>
              <w:rPr>
                <w:b/>
                <w:sz w:val="16"/>
                <w:szCs w:val="16"/>
              </w:rPr>
              <w:t>D</w:t>
            </w:r>
            <w:r w:rsidRPr="00681011">
              <w:rPr>
                <w:b/>
                <w:sz w:val="16"/>
                <w:szCs w:val="16"/>
              </w:rPr>
              <w:t>escription</w:t>
            </w:r>
          </w:p>
        </w:tc>
        <w:tc>
          <w:tcPr>
            <w:tcW w:w="2706" w:type="dxa"/>
          </w:tcPr>
          <w:p w14:paraId="3758957B" w14:textId="77777777" w:rsidR="00F30C7C" w:rsidRPr="00681011" w:rsidRDefault="00F30C7C" w:rsidP="00386880">
            <w:pPr>
              <w:pStyle w:val="TextChar"/>
              <w:spacing w:before="0"/>
              <w:jc w:val="left"/>
              <w:rPr>
                <w:b/>
                <w:sz w:val="16"/>
                <w:szCs w:val="16"/>
              </w:rPr>
            </w:pPr>
            <w:r w:rsidRPr="00681011">
              <w:rPr>
                <w:b/>
                <w:sz w:val="16"/>
                <w:szCs w:val="16"/>
              </w:rPr>
              <w:t>Qualitative estimate</w:t>
            </w:r>
            <w:r>
              <w:rPr>
                <w:b/>
                <w:sz w:val="16"/>
                <w:szCs w:val="16"/>
              </w:rPr>
              <w:t xml:space="preserve"> of contribution</w:t>
            </w:r>
          </w:p>
        </w:tc>
      </w:tr>
      <w:tr w:rsidR="00F30C7C" w:rsidRPr="00681011" w14:paraId="2646E5B3" w14:textId="77777777" w:rsidTr="00AB23C8">
        <w:tc>
          <w:tcPr>
            <w:tcW w:w="2634" w:type="dxa"/>
          </w:tcPr>
          <w:p w14:paraId="212EDAAC" w14:textId="77777777" w:rsidR="00F30C7C" w:rsidRPr="00681011" w:rsidRDefault="00F30C7C" w:rsidP="00386880">
            <w:pPr>
              <w:pStyle w:val="TextChar"/>
              <w:spacing w:before="0"/>
              <w:jc w:val="left"/>
              <w:rPr>
                <w:sz w:val="16"/>
                <w:szCs w:val="16"/>
              </w:rPr>
            </w:pPr>
            <w:r w:rsidRPr="00681011">
              <w:rPr>
                <w:sz w:val="16"/>
                <w:szCs w:val="16"/>
              </w:rPr>
              <w:t>Cloud screening and safety zone</w:t>
            </w:r>
          </w:p>
        </w:tc>
        <w:tc>
          <w:tcPr>
            <w:tcW w:w="3840" w:type="dxa"/>
          </w:tcPr>
          <w:p w14:paraId="1D87B0FC" w14:textId="77777777" w:rsidR="00F30C7C" w:rsidRPr="00681011" w:rsidRDefault="00F30C7C" w:rsidP="00386880">
            <w:pPr>
              <w:pStyle w:val="TextChar"/>
              <w:spacing w:before="0"/>
              <w:jc w:val="left"/>
              <w:rPr>
                <w:sz w:val="16"/>
                <w:szCs w:val="16"/>
              </w:rPr>
            </w:pPr>
            <w:r w:rsidRPr="00681011">
              <w:rPr>
                <w:sz w:val="16"/>
                <w:szCs w:val="16"/>
              </w:rPr>
              <w:t>Capabilities depend on available spectral range (e.g. thermal bands are important); safety zone also masks elevated AOD around clouds</w:t>
            </w:r>
          </w:p>
        </w:tc>
        <w:tc>
          <w:tcPr>
            <w:tcW w:w="2706" w:type="dxa"/>
          </w:tcPr>
          <w:p w14:paraId="799D655F" w14:textId="77777777" w:rsidR="00F30C7C" w:rsidRPr="00681011" w:rsidRDefault="00F30C7C" w:rsidP="00386880">
            <w:pPr>
              <w:pStyle w:val="TextChar"/>
              <w:spacing w:before="0"/>
              <w:jc w:val="left"/>
              <w:rPr>
                <w:sz w:val="16"/>
                <w:szCs w:val="16"/>
              </w:rPr>
            </w:pPr>
            <w:r>
              <w:rPr>
                <w:sz w:val="16"/>
                <w:szCs w:val="16"/>
              </w:rPr>
              <w:t xml:space="preserve">High </w:t>
            </w:r>
            <w:r w:rsidRPr="00681011">
              <w:rPr>
                <w:sz w:val="16"/>
                <w:szCs w:val="16"/>
              </w:rPr>
              <w:t xml:space="preserve">for UV/VIS </w:t>
            </w:r>
            <w:r>
              <w:rPr>
                <w:sz w:val="16"/>
                <w:szCs w:val="16"/>
              </w:rPr>
              <w:t>sensors, medium for stratospheric algorithms</w:t>
            </w:r>
          </w:p>
        </w:tc>
      </w:tr>
      <w:tr w:rsidR="00F30C7C" w:rsidRPr="00681011" w14:paraId="5F06FD9E" w14:textId="77777777" w:rsidTr="00AB23C8">
        <w:tc>
          <w:tcPr>
            <w:tcW w:w="2634" w:type="dxa"/>
          </w:tcPr>
          <w:p w14:paraId="08E6C4FE" w14:textId="77777777" w:rsidR="00F30C7C" w:rsidRPr="00681011" w:rsidRDefault="00F30C7C" w:rsidP="00386880">
            <w:pPr>
              <w:pStyle w:val="TextChar"/>
              <w:spacing w:before="0"/>
              <w:jc w:val="left"/>
              <w:rPr>
                <w:sz w:val="16"/>
                <w:szCs w:val="16"/>
              </w:rPr>
            </w:pPr>
            <w:r w:rsidRPr="00681011">
              <w:rPr>
                <w:sz w:val="16"/>
                <w:szCs w:val="16"/>
              </w:rPr>
              <w:t>Overpass time</w:t>
            </w:r>
          </w:p>
        </w:tc>
        <w:tc>
          <w:tcPr>
            <w:tcW w:w="3840" w:type="dxa"/>
          </w:tcPr>
          <w:p w14:paraId="18200A42" w14:textId="77777777" w:rsidR="00F30C7C" w:rsidRPr="00681011" w:rsidRDefault="00F30C7C" w:rsidP="00386880">
            <w:pPr>
              <w:pStyle w:val="TextChar"/>
              <w:spacing w:before="0"/>
              <w:jc w:val="left"/>
              <w:rPr>
                <w:sz w:val="16"/>
                <w:szCs w:val="16"/>
              </w:rPr>
            </w:pPr>
            <w:r w:rsidRPr="00681011">
              <w:rPr>
                <w:sz w:val="16"/>
                <w:szCs w:val="16"/>
              </w:rPr>
              <w:t>Polar orbiting sensors provide typically one or two sun-synchronous overpass times per day</w:t>
            </w:r>
          </w:p>
        </w:tc>
        <w:tc>
          <w:tcPr>
            <w:tcW w:w="2706" w:type="dxa"/>
          </w:tcPr>
          <w:p w14:paraId="2036527B" w14:textId="77777777" w:rsidR="00F30C7C" w:rsidRPr="00681011" w:rsidRDefault="00F30C7C" w:rsidP="004B7C22">
            <w:pPr>
              <w:pStyle w:val="TextChar"/>
              <w:spacing w:before="0"/>
              <w:jc w:val="left"/>
              <w:rPr>
                <w:sz w:val="16"/>
                <w:szCs w:val="16"/>
              </w:rPr>
            </w:pPr>
            <w:r w:rsidRPr="00681011">
              <w:rPr>
                <w:sz w:val="16"/>
                <w:szCs w:val="16"/>
              </w:rPr>
              <w:t xml:space="preserve">High </w:t>
            </w:r>
            <w:r>
              <w:rPr>
                <w:sz w:val="16"/>
                <w:szCs w:val="16"/>
              </w:rPr>
              <w:t>when</w:t>
            </w:r>
            <w:r w:rsidRPr="00681011">
              <w:rPr>
                <w:sz w:val="16"/>
                <w:szCs w:val="16"/>
              </w:rPr>
              <w:t xml:space="preserve"> comparing </w:t>
            </w:r>
            <w:r w:rsidR="004B7C22">
              <w:rPr>
                <w:sz w:val="16"/>
                <w:szCs w:val="16"/>
              </w:rPr>
              <w:t>to</w:t>
            </w:r>
            <w:r w:rsidRPr="00681011">
              <w:rPr>
                <w:sz w:val="16"/>
                <w:szCs w:val="16"/>
              </w:rPr>
              <w:t xml:space="preserve"> different sensors or against models </w:t>
            </w:r>
          </w:p>
        </w:tc>
      </w:tr>
      <w:tr w:rsidR="00F30C7C" w:rsidRPr="00681011" w14:paraId="7803A038" w14:textId="77777777" w:rsidTr="00AB23C8">
        <w:tc>
          <w:tcPr>
            <w:tcW w:w="2634" w:type="dxa"/>
          </w:tcPr>
          <w:p w14:paraId="2A3C746F" w14:textId="77777777" w:rsidR="00F30C7C" w:rsidRPr="00681011" w:rsidRDefault="00F30C7C" w:rsidP="00386880">
            <w:pPr>
              <w:pStyle w:val="TextChar"/>
              <w:spacing w:before="0"/>
              <w:jc w:val="left"/>
              <w:rPr>
                <w:sz w:val="16"/>
                <w:szCs w:val="16"/>
              </w:rPr>
            </w:pPr>
            <w:r>
              <w:rPr>
                <w:sz w:val="16"/>
                <w:szCs w:val="16"/>
              </w:rPr>
              <w:t>Land s</w:t>
            </w:r>
            <w:r w:rsidRPr="00681011">
              <w:rPr>
                <w:sz w:val="16"/>
                <w:szCs w:val="16"/>
              </w:rPr>
              <w:t xml:space="preserve">urface reflectance </w:t>
            </w:r>
            <w:r>
              <w:rPr>
                <w:sz w:val="16"/>
                <w:szCs w:val="16"/>
              </w:rPr>
              <w:t>(</w:t>
            </w:r>
            <w:r w:rsidRPr="00681011">
              <w:rPr>
                <w:sz w:val="16"/>
                <w:szCs w:val="16"/>
              </w:rPr>
              <w:t>BRDF</w:t>
            </w:r>
            <w:r>
              <w:rPr>
                <w:sz w:val="16"/>
                <w:szCs w:val="16"/>
              </w:rPr>
              <w:t>)</w:t>
            </w:r>
          </w:p>
        </w:tc>
        <w:tc>
          <w:tcPr>
            <w:tcW w:w="3840" w:type="dxa"/>
          </w:tcPr>
          <w:p w14:paraId="6C4B9E96" w14:textId="77777777" w:rsidR="00F30C7C" w:rsidRPr="00681011" w:rsidRDefault="00F30C7C" w:rsidP="004B7C22">
            <w:pPr>
              <w:pStyle w:val="TextChar"/>
              <w:spacing w:before="0"/>
              <w:jc w:val="left"/>
              <w:rPr>
                <w:sz w:val="16"/>
                <w:szCs w:val="16"/>
              </w:rPr>
            </w:pPr>
            <w:r>
              <w:rPr>
                <w:sz w:val="16"/>
                <w:szCs w:val="16"/>
              </w:rPr>
              <w:t>Can be estimated from</w:t>
            </w:r>
            <w:r w:rsidRPr="00681011">
              <w:rPr>
                <w:sz w:val="16"/>
                <w:szCs w:val="16"/>
              </w:rPr>
              <w:t xml:space="preserve"> vegetation index and/or mid-infrared bands</w:t>
            </w:r>
            <w:r>
              <w:rPr>
                <w:sz w:val="16"/>
                <w:szCs w:val="16"/>
              </w:rPr>
              <w:t xml:space="preserve">, drawn from a climatology or ECV, or retrieved alongside AOD </w:t>
            </w:r>
            <w:r w:rsidR="004B7C22">
              <w:rPr>
                <w:sz w:val="16"/>
                <w:szCs w:val="16"/>
              </w:rPr>
              <w:t>from multi-view data</w:t>
            </w:r>
          </w:p>
        </w:tc>
        <w:tc>
          <w:tcPr>
            <w:tcW w:w="2706" w:type="dxa"/>
          </w:tcPr>
          <w:p w14:paraId="2C0FDFA6" w14:textId="77777777" w:rsidR="00F30C7C" w:rsidRPr="00681011" w:rsidRDefault="00F30C7C" w:rsidP="00386880">
            <w:pPr>
              <w:pStyle w:val="TextChar"/>
              <w:spacing w:before="0"/>
              <w:jc w:val="left"/>
              <w:rPr>
                <w:sz w:val="16"/>
                <w:szCs w:val="16"/>
              </w:rPr>
            </w:pPr>
            <w:r>
              <w:rPr>
                <w:sz w:val="16"/>
                <w:szCs w:val="16"/>
              </w:rPr>
              <w:t>H</w:t>
            </w:r>
            <w:r w:rsidRPr="00681011">
              <w:rPr>
                <w:sz w:val="16"/>
                <w:szCs w:val="16"/>
              </w:rPr>
              <w:t xml:space="preserve">igh </w:t>
            </w:r>
            <w:r>
              <w:rPr>
                <w:sz w:val="16"/>
                <w:szCs w:val="16"/>
              </w:rPr>
              <w:t>for nadir-</w:t>
            </w:r>
            <w:r w:rsidRPr="00681011">
              <w:rPr>
                <w:sz w:val="16"/>
                <w:szCs w:val="16"/>
              </w:rPr>
              <w:t>only sensors</w:t>
            </w:r>
            <w:r>
              <w:rPr>
                <w:sz w:val="16"/>
                <w:szCs w:val="16"/>
              </w:rPr>
              <w:t>, with larger uncertainty at higher reflectances</w:t>
            </w:r>
          </w:p>
        </w:tc>
      </w:tr>
      <w:tr w:rsidR="00F30C7C" w:rsidRPr="00681011" w14:paraId="4D16E079" w14:textId="77777777" w:rsidTr="00AB23C8">
        <w:tc>
          <w:tcPr>
            <w:tcW w:w="2634" w:type="dxa"/>
          </w:tcPr>
          <w:p w14:paraId="3E267809" w14:textId="77777777" w:rsidR="00F30C7C" w:rsidRPr="00681011" w:rsidRDefault="00F30C7C" w:rsidP="00386880">
            <w:pPr>
              <w:pStyle w:val="TextChar"/>
              <w:spacing w:before="0"/>
              <w:jc w:val="left"/>
              <w:rPr>
                <w:sz w:val="16"/>
                <w:szCs w:val="16"/>
              </w:rPr>
            </w:pPr>
            <w:r>
              <w:rPr>
                <w:sz w:val="16"/>
                <w:szCs w:val="16"/>
              </w:rPr>
              <w:t>Ocean surface reflectance</w:t>
            </w:r>
          </w:p>
        </w:tc>
        <w:tc>
          <w:tcPr>
            <w:tcW w:w="3840" w:type="dxa"/>
          </w:tcPr>
          <w:p w14:paraId="64D7B620" w14:textId="77777777" w:rsidR="00F30C7C" w:rsidRPr="00681011" w:rsidRDefault="00F30C7C" w:rsidP="004B7C22">
            <w:pPr>
              <w:pStyle w:val="TextChar"/>
              <w:spacing w:before="0"/>
              <w:jc w:val="left"/>
              <w:rPr>
                <w:sz w:val="16"/>
                <w:szCs w:val="16"/>
              </w:rPr>
            </w:pPr>
            <w:r>
              <w:rPr>
                <w:sz w:val="16"/>
                <w:szCs w:val="16"/>
              </w:rPr>
              <w:t>E</w:t>
            </w:r>
            <w:r w:rsidRPr="00681011">
              <w:rPr>
                <w:sz w:val="16"/>
                <w:szCs w:val="16"/>
              </w:rPr>
              <w:t xml:space="preserve">stimated </w:t>
            </w:r>
            <w:r>
              <w:rPr>
                <w:sz w:val="16"/>
                <w:szCs w:val="16"/>
              </w:rPr>
              <w:t>using</w:t>
            </w:r>
            <w:r w:rsidRPr="00681011">
              <w:rPr>
                <w:sz w:val="16"/>
                <w:szCs w:val="16"/>
              </w:rPr>
              <w:t xml:space="preserve"> white caps parameterisation and possibly a climatology of ocea</w:t>
            </w:r>
            <w:r>
              <w:rPr>
                <w:sz w:val="16"/>
                <w:szCs w:val="16"/>
              </w:rPr>
              <w:t>n colour</w:t>
            </w:r>
          </w:p>
        </w:tc>
        <w:tc>
          <w:tcPr>
            <w:tcW w:w="2706" w:type="dxa"/>
          </w:tcPr>
          <w:p w14:paraId="4272E70E" w14:textId="77777777" w:rsidR="00F30C7C" w:rsidRPr="00681011" w:rsidRDefault="00F30C7C" w:rsidP="00386880">
            <w:pPr>
              <w:pStyle w:val="TextChar"/>
              <w:spacing w:before="0"/>
              <w:jc w:val="left"/>
              <w:rPr>
                <w:sz w:val="16"/>
                <w:szCs w:val="16"/>
              </w:rPr>
            </w:pPr>
            <w:r>
              <w:rPr>
                <w:sz w:val="16"/>
                <w:szCs w:val="16"/>
              </w:rPr>
              <w:t>M</w:t>
            </w:r>
            <w:r w:rsidRPr="00681011">
              <w:rPr>
                <w:sz w:val="16"/>
                <w:szCs w:val="16"/>
              </w:rPr>
              <w:t>edium</w:t>
            </w:r>
          </w:p>
        </w:tc>
      </w:tr>
      <w:tr w:rsidR="00F30C7C" w:rsidRPr="00681011" w14:paraId="10C689BD" w14:textId="77777777" w:rsidTr="00AB23C8">
        <w:tc>
          <w:tcPr>
            <w:tcW w:w="2634" w:type="dxa"/>
          </w:tcPr>
          <w:p w14:paraId="01AE5A60" w14:textId="77777777" w:rsidR="00F30C7C" w:rsidRPr="00681011" w:rsidRDefault="00F30C7C" w:rsidP="00386880">
            <w:pPr>
              <w:pStyle w:val="TextChar"/>
              <w:spacing w:before="0"/>
              <w:jc w:val="left"/>
              <w:rPr>
                <w:sz w:val="16"/>
                <w:szCs w:val="16"/>
              </w:rPr>
            </w:pPr>
            <w:r w:rsidRPr="00681011">
              <w:rPr>
                <w:sz w:val="16"/>
                <w:szCs w:val="16"/>
              </w:rPr>
              <w:t xml:space="preserve">Calibration </w:t>
            </w:r>
          </w:p>
        </w:tc>
        <w:tc>
          <w:tcPr>
            <w:tcW w:w="3840" w:type="dxa"/>
          </w:tcPr>
          <w:p w14:paraId="18CDD53E" w14:textId="77777777" w:rsidR="00F30C7C" w:rsidRPr="00681011" w:rsidRDefault="00F30C7C" w:rsidP="00386880">
            <w:pPr>
              <w:pStyle w:val="TextChar"/>
              <w:spacing w:before="0"/>
              <w:jc w:val="left"/>
              <w:rPr>
                <w:sz w:val="16"/>
                <w:szCs w:val="16"/>
              </w:rPr>
            </w:pPr>
            <w:r>
              <w:rPr>
                <w:sz w:val="16"/>
                <w:szCs w:val="16"/>
              </w:rPr>
              <w:t>A</w:t>
            </w:r>
            <w:r w:rsidRPr="00681011">
              <w:rPr>
                <w:sz w:val="16"/>
                <w:szCs w:val="16"/>
              </w:rPr>
              <w:t>bsolute radiance calibration is critical</w:t>
            </w:r>
            <w:r>
              <w:rPr>
                <w:sz w:val="16"/>
                <w:szCs w:val="16"/>
              </w:rPr>
              <w:t xml:space="preserve"> with</w:t>
            </w:r>
            <w:r w:rsidRPr="00681011">
              <w:rPr>
                <w:sz w:val="16"/>
                <w:szCs w:val="16"/>
              </w:rPr>
              <w:t xml:space="preserve"> spectral calibration </w:t>
            </w:r>
            <w:r>
              <w:rPr>
                <w:sz w:val="16"/>
                <w:szCs w:val="16"/>
              </w:rPr>
              <w:t>being</w:t>
            </w:r>
            <w:r w:rsidRPr="00681011">
              <w:rPr>
                <w:sz w:val="16"/>
                <w:szCs w:val="16"/>
              </w:rPr>
              <w:t xml:space="preserve"> less critical due to </w:t>
            </w:r>
            <w:r>
              <w:rPr>
                <w:sz w:val="16"/>
                <w:szCs w:val="16"/>
              </w:rPr>
              <w:t xml:space="preserve">the </w:t>
            </w:r>
            <w:r w:rsidRPr="00681011">
              <w:rPr>
                <w:sz w:val="16"/>
                <w:szCs w:val="16"/>
              </w:rPr>
              <w:t xml:space="preserve">broad-band features </w:t>
            </w:r>
            <w:r>
              <w:rPr>
                <w:sz w:val="16"/>
                <w:szCs w:val="16"/>
              </w:rPr>
              <w:t>considered</w:t>
            </w:r>
          </w:p>
        </w:tc>
        <w:tc>
          <w:tcPr>
            <w:tcW w:w="2706" w:type="dxa"/>
          </w:tcPr>
          <w:p w14:paraId="2B7A6021" w14:textId="77777777" w:rsidR="00F30C7C" w:rsidRPr="00681011" w:rsidRDefault="00F30C7C" w:rsidP="00386880">
            <w:pPr>
              <w:pStyle w:val="TextChar"/>
              <w:spacing w:before="0"/>
              <w:jc w:val="left"/>
              <w:rPr>
                <w:sz w:val="16"/>
                <w:szCs w:val="16"/>
              </w:rPr>
            </w:pPr>
            <w:r>
              <w:rPr>
                <w:sz w:val="16"/>
                <w:szCs w:val="16"/>
              </w:rPr>
              <w:t>M</w:t>
            </w:r>
            <w:r w:rsidRPr="00681011">
              <w:rPr>
                <w:sz w:val="16"/>
                <w:szCs w:val="16"/>
              </w:rPr>
              <w:t>edium</w:t>
            </w:r>
          </w:p>
        </w:tc>
      </w:tr>
      <w:tr w:rsidR="00F30C7C" w:rsidRPr="00681011" w14:paraId="3E4A19E2" w14:textId="77777777" w:rsidTr="00AB23C8">
        <w:tc>
          <w:tcPr>
            <w:tcW w:w="2634" w:type="dxa"/>
          </w:tcPr>
          <w:p w14:paraId="2B9ED088" w14:textId="77777777" w:rsidR="00F30C7C" w:rsidRPr="00681011" w:rsidRDefault="00F30C7C" w:rsidP="00386880">
            <w:pPr>
              <w:pStyle w:val="TextChar"/>
              <w:spacing w:before="0"/>
              <w:jc w:val="left"/>
              <w:rPr>
                <w:sz w:val="16"/>
                <w:szCs w:val="16"/>
              </w:rPr>
            </w:pPr>
            <w:r>
              <w:rPr>
                <w:sz w:val="16"/>
                <w:szCs w:val="16"/>
              </w:rPr>
              <w:t xml:space="preserve">Aerosol </w:t>
            </w:r>
            <w:r w:rsidRPr="00681011">
              <w:rPr>
                <w:sz w:val="16"/>
                <w:szCs w:val="16"/>
              </w:rPr>
              <w:t>optical properties</w:t>
            </w:r>
          </w:p>
        </w:tc>
        <w:tc>
          <w:tcPr>
            <w:tcW w:w="3840" w:type="dxa"/>
          </w:tcPr>
          <w:p w14:paraId="06B2C614" w14:textId="77777777" w:rsidR="00F30C7C" w:rsidRPr="00681011" w:rsidRDefault="00F30C7C" w:rsidP="00386880">
            <w:pPr>
              <w:pStyle w:val="TextChar"/>
              <w:spacing w:before="0"/>
              <w:jc w:val="left"/>
              <w:rPr>
                <w:sz w:val="16"/>
                <w:szCs w:val="16"/>
              </w:rPr>
            </w:pPr>
            <w:r w:rsidRPr="00681011">
              <w:rPr>
                <w:sz w:val="16"/>
                <w:szCs w:val="16"/>
              </w:rPr>
              <w:t>This includes spectral extinction, absorption</w:t>
            </w:r>
            <w:r>
              <w:rPr>
                <w:sz w:val="16"/>
                <w:szCs w:val="16"/>
              </w:rPr>
              <w:t>, phase function and shape</w:t>
            </w:r>
            <w:r w:rsidRPr="00681011">
              <w:rPr>
                <w:sz w:val="16"/>
                <w:szCs w:val="16"/>
              </w:rPr>
              <w:t xml:space="preserve"> </w:t>
            </w:r>
            <w:r>
              <w:rPr>
                <w:sz w:val="16"/>
                <w:szCs w:val="16"/>
              </w:rPr>
              <w:t xml:space="preserve">(degree of </w:t>
            </w:r>
            <w:r w:rsidRPr="00681011">
              <w:rPr>
                <w:sz w:val="16"/>
                <w:szCs w:val="16"/>
              </w:rPr>
              <w:t>sphericity</w:t>
            </w:r>
            <w:r>
              <w:rPr>
                <w:sz w:val="16"/>
                <w:szCs w:val="16"/>
              </w:rPr>
              <w:t>)</w:t>
            </w:r>
          </w:p>
        </w:tc>
        <w:tc>
          <w:tcPr>
            <w:tcW w:w="2706" w:type="dxa"/>
          </w:tcPr>
          <w:p w14:paraId="1365AA7C" w14:textId="77777777" w:rsidR="00F30C7C" w:rsidRPr="00681011" w:rsidRDefault="00F30C7C" w:rsidP="00386880">
            <w:pPr>
              <w:pStyle w:val="TextChar"/>
              <w:spacing w:before="0"/>
              <w:jc w:val="left"/>
              <w:rPr>
                <w:sz w:val="16"/>
                <w:szCs w:val="16"/>
              </w:rPr>
            </w:pPr>
            <w:r w:rsidRPr="00681011">
              <w:rPr>
                <w:sz w:val="16"/>
                <w:szCs w:val="16"/>
              </w:rPr>
              <w:t xml:space="preserve">Medium </w:t>
            </w:r>
            <w:r>
              <w:rPr>
                <w:sz w:val="16"/>
                <w:szCs w:val="16"/>
              </w:rPr>
              <w:t>to</w:t>
            </w:r>
            <w:r w:rsidRPr="00681011">
              <w:rPr>
                <w:sz w:val="16"/>
                <w:szCs w:val="16"/>
              </w:rPr>
              <w:t xml:space="preserve"> high for senso</w:t>
            </w:r>
            <w:r>
              <w:rPr>
                <w:sz w:val="16"/>
                <w:szCs w:val="16"/>
              </w:rPr>
              <w:t>rs with low information content, l</w:t>
            </w:r>
            <w:r w:rsidRPr="00681011">
              <w:rPr>
                <w:sz w:val="16"/>
                <w:szCs w:val="16"/>
              </w:rPr>
              <w:t>ow for AOD &lt; 0.15</w:t>
            </w:r>
          </w:p>
        </w:tc>
      </w:tr>
      <w:tr w:rsidR="00F30C7C" w:rsidRPr="00681011" w14:paraId="378F46BE" w14:textId="77777777" w:rsidTr="00AB23C8">
        <w:tc>
          <w:tcPr>
            <w:tcW w:w="2634" w:type="dxa"/>
          </w:tcPr>
          <w:p w14:paraId="3BCFCDD7" w14:textId="77777777" w:rsidR="00F30C7C" w:rsidRPr="00681011" w:rsidRDefault="00F30C7C" w:rsidP="00386880">
            <w:pPr>
              <w:pStyle w:val="TextChar"/>
              <w:spacing w:before="0"/>
              <w:jc w:val="left"/>
              <w:rPr>
                <w:sz w:val="16"/>
                <w:szCs w:val="16"/>
              </w:rPr>
            </w:pPr>
            <w:r w:rsidRPr="00681011">
              <w:rPr>
                <w:sz w:val="16"/>
                <w:szCs w:val="16"/>
              </w:rPr>
              <w:t>Vertical aerosol profile</w:t>
            </w:r>
          </w:p>
        </w:tc>
        <w:tc>
          <w:tcPr>
            <w:tcW w:w="3840" w:type="dxa"/>
          </w:tcPr>
          <w:p w14:paraId="2E1889AC" w14:textId="77777777" w:rsidR="00F30C7C" w:rsidRPr="00681011" w:rsidRDefault="00F30C7C" w:rsidP="00386880">
            <w:pPr>
              <w:pStyle w:val="TextChar"/>
              <w:spacing w:before="0"/>
              <w:jc w:val="left"/>
              <w:rPr>
                <w:sz w:val="16"/>
                <w:szCs w:val="16"/>
              </w:rPr>
            </w:pPr>
            <w:r w:rsidRPr="00681011">
              <w:rPr>
                <w:sz w:val="16"/>
                <w:szCs w:val="16"/>
              </w:rPr>
              <w:t xml:space="preserve">Different assumptions </w:t>
            </w:r>
            <w:r>
              <w:rPr>
                <w:sz w:val="16"/>
                <w:szCs w:val="16"/>
              </w:rPr>
              <w:t xml:space="preserve">are made </w:t>
            </w:r>
            <w:r w:rsidRPr="00681011">
              <w:rPr>
                <w:sz w:val="16"/>
                <w:szCs w:val="16"/>
              </w:rPr>
              <w:t xml:space="preserve">for </w:t>
            </w:r>
            <w:r>
              <w:rPr>
                <w:sz w:val="16"/>
                <w:szCs w:val="16"/>
              </w:rPr>
              <w:t xml:space="preserve">different aerosol types </w:t>
            </w:r>
            <w:r w:rsidR="00BF7FD1">
              <w:rPr>
                <w:sz w:val="16"/>
                <w:szCs w:val="16"/>
              </w:rPr>
              <w:t>but sensitivity at TOA is</w:t>
            </w:r>
            <w:r>
              <w:rPr>
                <w:sz w:val="16"/>
                <w:szCs w:val="16"/>
              </w:rPr>
              <w:t xml:space="preserve"> small</w:t>
            </w:r>
            <w:r w:rsidR="00BF7FD1">
              <w:rPr>
                <w:sz w:val="16"/>
                <w:szCs w:val="16"/>
              </w:rPr>
              <w:t xml:space="preserve"> for VIS/IR sensors, increasing in the TIR</w:t>
            </w:r>
          </w:p>
        </w:tc>
        <w:tc>
          <w:tcPr>
            <w:tcW w:w="2706" w:type="dxa"/>
          </w:tcPr>
          <w:p w14:paraId="7E6659C8" w14:textId="77777777" w:rsidR="00F30C7C" w:rsidRPr="00681011" w:rsidRDefault="00F30C7C" w:rsidP="00386880">
            <w:pPr>
              <w:pStyle w:val="TextChar"/>
              <w:spacing w:before="0"/>
              <w:jc w:val="left"/>
              <w:rPr>
                <w:sz w:val="16"/>
                <w:szCs w:val="16"/>
              </w:rPr>
            </w:pPr>
            <w:r>
              <w:rPr>
                <w:sz w:val="16"/>
                <w:szCs w:val="16"/>
              </w:rPr>
              <w:t>M</w:t>
            </w:r>
            <w:r w:rsidRPr="00681011">
              <w:rPr>
                <w:sz w:val="16"/>
                <w:szCs w:val="16"/>
              </w:rPr>
              <w:t xml:space="preserve">edium for UV </w:t>
            </w:r>
            <w:r>
              <w:rPr>
                <w:sz w:val="16"/>
                <w:szCs w:val="16"/>
              </w:rPr>
              <w:t>observations and absorbing aerosol, low otherwise</w:t>
            </w:r>
          </w:p>
        </w:tc>
      </w:tr>
      <w:tr w:rsidR="00F30C7C" w:rsidRPr="00681011" w14:paraId="78767740" w14:textId="77777777" w:rsidTr="00AB23C8">
        <w:tc>
          <w:tcPr>
            <w:tcW w:w="2634" w:type="dxa"/>
          </w:tcPr>
          <w:p w14:paraId="0E99AEE2" w14:textId="77777777" w:rsidR="00F30C7C" w:rsidRPr="00681011" w:rsidRDefault="00F30C7C" w:rsidP="00386880">
            <w:pPr>
              <w:pStyle w:val="TextChar"/>
              <w:spacing w:before="0"/>
              <w:jc w:val="left"/>
              <w:rPr>
                <w:sz w:val="16"/>
                <w:szCs w:val="16"/>
              </w:rPr>
            </w:pPr>
            <w:r>
              <w:rPr>
                <w:sz w:val="16"/>
                <w:szCs w:val="16"/>
              </w:rPr>
              <w:t>D</w:t>
            </w:r>
            <w:r w:rsidRPr="00681011">
              <w:rPr>
                <w:sz w:val="16"/>
                <w:szCs w:val="16"/>
              </w:rPr>
              <w:t>irectional reflectance ratio</w:t>
            </w:r>
          </w:p>
        </w:tc>
        <w:tc>
          <w:tcPr>
            <w:tcW w:w="3840" w:type="dxa"/>
          </w:tcPr>
          <w:p w14:paraId="38D6CEFF" w14:textId="771D3B60" w:rsidR="00F30C7C" w:rsidRPr="00681011" w:rsidRDefault="001E35AD" w:rsidP="001A571B">
            <w:pPr>
              <w:pStyle w:val="TextChar"/>
              <w:spacing w:before="0"/>
              <w:jc w:val="left"/>
              <w:rPr>
                <w:sz w:val="16"/>
                <w:szCs w:val="16"/>
              </w:rPr>
            </w:pPr>
            <w:r w:rsidRPr="009A6C4F">
              <w:rPr>
                <w:sz w:val="16"/>
                <w:szCs w:val="16"/>
              </w:rPr>
              <w:t>A surface model is used to describe angular and spectral variation of surface reflectance</w:t>
            </w:r>
            <w:r w:rsidR="001A571B" w:rsidRPr="009A6C4F">
              <w:rPr>
                <w:sz w:val="16"/>
                <w:szCs w:val="16"/>
              </w:rPr>
              <w:t xml:space="preserve"> by minimizing the discrepancy between </w:t>
            </w:r>
            <w:r w:rsidR="007B741C" w:rsidRPr="009A6C4F">
              <w:rPr>
                <w:sz w:val="16"/>
                <w:szCs w:val="16"/>
              </w:rPr>
              <w:t>the parameterised</w:t>
            </w:r>
            <w:r w:rsidR="001A571B" w:rsidRPr="009A6C4F">
              <w:rPr>
                <w:sz w:val="16"/>
                <w:szCs w:val="16"/>
              </w:rPr>
              <w:t xml:space="preserve"> surface model and the measured directional reflectances – any uncertainties of this surface model remain as uncertainties in the aerosol retrieval.</w:t>
            </w:r>
          </w:p>
        </w:tc>
        <w:tc>
          <w:tcPr>
            <w:tcW w:w="2706" w:type="dxa"/>
          </w:tcPr>
          <w:p w14:paraId="23CFDDA3" w14:textId="77777777" w:rsidR="00F30C7C" w:rsidRPr="00681011" w:rsidRDefault="00F30C7C" w:rsidP="00386880">
            <w:pPr>
              <w:pStyle w:val="TextChar"/>
              <w:spacing w:before="0"/>
              <w:jc w:val="left"/>
              <w:rPr>
                <w:sz w:val="16"/>
                <w:szCs w:val="16"/>
              </w:rPr>
            </w:pPr>
            <w:r w:rsidRPr="00681011">
              <w:rPr>
                <w:sz w:val="16"/>
                <w:szCs w:val="16"/>
              </w:rPr>
              <w:t xml:space="preserve">Medium for </w:t>
            </w:r>
            <w:r>
              <w:rPr>
                <w:sz w:val="16"/>
                <w:szCs w:val="16"/>
              </w:rPr>
              <w:t>multi-</w:t>
            </w:r>
            <w:r w:rsidRPr="00681011">
              <w:rPr>
                <w:sz w:val="16"/>
                <w:szCs w:val="16"/>
              </w:rPr>
              <w:t>view sensors</w:t>
            </w:r>
          </w:p>
        </w:tc>
      </w:tr>
      <w:tr w:rsidR="00F30C7C" w:rsidRPr="00681011" w14:paraId="62285EC0" w14:textId="77777777" w:rsidTr="00AB23C8">
        <w:tc>
          <w:tcPr>
            <w:tcW w:w="2634" w:type="dxa"/>
          </w:tcPr>
          <w:p w14:paraId="73C9C590" w14:textId="77777777" w:rsidR="00F30C7C" w:rsidRPr="00681011" w:rsidRDefault="00F30C7C" w:rsidP="00386880">
            <w:pPr>
              <w:pStyle w:val="TextChar"/>
              <w:spacing w:before="0"/>
              <w:jc w:val="left"/>
              <w:rPr>
                <w:sz w:val="16"/>
                <w:szCs w:val="16"/>
              </w:rPr>
            </w:pPr>
            <w:r w:rsidRPr="00681011">
              <w:rPr>
                <w:sz w:val="16"/>
                <w:szCs w:val="16"/>
              </w:rPr>
              <w:t>Pixel size</w:t>
            </w:r>
          </w:p>
        </w:tc>
        <w:tc>
          <w:tcPr>
            <w:tcW w:w="3840" w:type="dxa"/>
          </w:tcPr>
          <w:p w14:paraId="1EAD1422" w14:textId="3BF2CA78" w:rsidR="00F30C7C" w:rsidRPr="00681011" w:rsidRDefault="00F30C7C" w:rsidP="00386880">
            <w:pPr>
              <w:pStyle w:val="TextChar"/>
              <w:spacing w:before="0"/>
              <w:jc w:val="left"/>
              <w:rPr>
                <w:sz w:val="16"/>
                <w:szCs w:val="16"/>
              </w:rPr>
            </w:pPr>
            <w:r>
              <w:rPr>
                <w:sz w:val="16"/>
                <w:szCs w:val="16"/>
              </w:rPr>
              <w:t>R</w:t>
            </w:r>
            <w:r w:rsidRPr="00681011">
              <w:rPr>
                <w:sz w:val="16"/>
                <w:szCs w:val="16"/>
              </w:rPr>
              <w:t>ange</w:t>
            </w:r>
            <w:r>
              <w:rPr>
                <w:sz w:val="16"/>
                <w:szCs w:val="16"/>
              </w:rPr>
              <w:t>s</w:t>
            </w:r>
            <w:r w:rsidRPr="00681011">
              <w:rPr>
                <w:sz w:val="16"/>
                <w:szCs w:val="16"/>
              </w:rPr>
              <w:t xml:space="preserve"> from 1x1 km</w:t>
            </w:r>
            <w:r w:rsidRPr="00681011">
              <w:rPr>
                <w:sz w:val="16"/>
                <w:szCs w:val="16"/>
                <w:vertAlign w:val="superscript"/>
              </w:rPr>
              <w:t>2</w:t>
            </w:r>
            <w:r w:rsidRPr="00681011">
              <w:rPr>
                <w:sz w:val="16"/>
                <w:szCs w:val="16"/>
              </w:rPr>
              <w:t xml:space="preserve"> for radiometers </w:t>
            </w:r>
            <w:r>
              <w:rPr>
                <w:sz w:val="16"/>
                <w:szCs w:val="16"/>
              </w:rPr>
              <w:t>to</w:t>
            </w:r>
            <w:r w:rsidRPr="00681011">
              <w:rPr>
                <w:sz w:val="16"/>
                <w:szCs w:val="16"/>
              </w:rPr>
              <w:t xml:space="preserve"> 16x7 km</w:t>
            </w:r>
            <w:r w:rsidRPr="00AC752C">
              <w:rPr>
                <w:sz w:val="16"/>
                <w:szCs w:val="16"/>
                <w:vertAlign w:val="superscript"/>
              </w:rPr>
              <w:t>2</w:t>
            </w:r>
            <w:r w:rsidRPr="00681011">
              <w:rPr>
                <w:sz w:val="16"/>
                <w:szCs w:val="16"/>
              </w:rPr>
              <w:t xml:space="preserve"> for polarization instruments to </w:t>
            </w:r>
            <w:r>
              <w:rPr>
                <w:sz w:val="16"/>
                <w:szCs w:val="16"/>
              </w:rPr>
              <w:t>approximately</w:t>
            </w:r>
            <w:r w:rsidRPr="00681011">
              <w:rPr>
                <w:sz w:val="16"/>
                <w:szCs w:val="16"/>
              </w:rPr>
              <w:t xml:space="preserve"> 0.25</w:t>
            </w:r>
            <w:r w:rsidR="00B0650F">
              <w:rPr>
                <w:sz w:val="16"/>
                <w:szCs w:val="16"/>
              </w:rPr>
              <w:t>˚</w:t>
            </w:r>
            <w:r w:rsidRPr="00681011">
              <w:rPr>
                <w:sz w:val="16"/>
                <w:szCs w:val="16"/>
              </w:rPr>
              <w:t>x0.5</w:t>
            </w:r>
            <w:r>
              <w:rPr>
                <w:sz w:val="16"/>
                <w:szCs w:val="16"/>
              </w:rPr>
              <w:t>˚</w:t>
            </w:r>
            <w:r w:rsidRPr="00681011">
              <w:rPr>
                <w:sz w:val="16"/>
                <w:szCs w:val="16"/>
              </w:rPr>
              <w:t xml:space="preserve"> for spectrometers</w:t>
            </w:r>
          </w:p>
        </w:tc>
        <w:tc>
          <w:tcPr>
            <w:tcW w:w="2706" w:type="dxa"/>
          </w:tcPr>
          <w:p w14:paraId="70EA28B3" w14:textId="77777777" w:rsidR="00F30C7C" w:rsidRPr="00681011" w:rsidRDefault="00F30C7C" w:rsidP="00386880">
            <w:pPr>
              <w:pStyle w:val="TextChar"/>
              <w:spacing w:before="0"/>
              <w:jc w:val="left"/>
              <w:rPr>
                <w:sz w:val="16"/>
                <w:szCs w:val="16"/>
              </w:rPr>
            </w:pPr>
            <w:r>
              <w:rPr>
                <w:sz w:val="16"/>
                <w:szCs w:val="16"/>
              </w:rPr>
              <w:t>M</w:t>
            </w:r>
            <w:r w:rsidRPr="00681011">
              <w:rPr>
                <w:sz w:val="16"/>
                <w:szCs w:val="16"/>
              </w:rPr>
              <w:t xml:space="preserve">edium </w:t>
            </w:r>
            <w:r>
              <w:rPr>
                <w:sz w:val="16"/>
                <w:szCs w:val="16"/>
              </w:rPr>
              <w:t>when pixels dimension approach 50 km (approximate scale of aerosol variation)</w:t>
            </w:r>
          </w:p>
        </w:tc>
      </w:tr>
      <w:tr w:rsidR="00BF7FD1" w:rsidRPr="00681011" w14:paraId="4AFBB19D" w14:textId="77777777" w:rsidTr="00AB23C8">
        <w:tc>
          <w:tcPr>
            <w:tcW w:w="2634" w:type="dxa"/>
          </w:tcPr>
          <w:p w14:paraId="41C7D22D" w14:textId="77777777" w:rsidR="00BF7FD1" w:rsidRPr="00681011" w:rsidRDefault="00BF7FD1" w:rsidP="00386880">
            <w:pPr>
              <w:pStyle w:val="TextChar"/>
              <w:spacing w:before="0"/>
              <w:jc w:val="left"/>
              <w:rPr>
                <w:sz w:val="16"/>
                <w:szCs w:val="16"/>
              </w:rPr>
            </w:pPr>
            <w:r w:rsidRPr="00681011">
              <w:rPr>
                <w:sz w:val="16"/>
                <w:szCs w:val="16"/>
              </w:rPr>
              <w:t>Trace gas concentration profiles</w:t>
            </w:r>
          </w:p>
        </w:tc>
        <w:tc>
          <w:tcPr>
            <w:tcW w:w="3840" w:type="dxa"/>
          </w:tcPr>
          <w:p w14:paraId="29D6EDCD" w14:textId="77777777" w:rsidR="00BF7FD1" w:rsidRPr="00681011" w:rsidRDefault="00BF7FD1" w:rsidP="00386880">
            <w:pPr>
              <w:pStyle w:val="TextChar"/>
              <w:spacing w:before="0"/>
              <w:jc w:val="left"/>
              <w:rPr>
                <w:sz w:val="16"/>
                <w:szCs w:val="16"/>
              </w:rPr>
            </w:pPr>
            <w:r w:rsidRPr="00681011">
              <w:rPr>
                <w:sz w:val="16"/>
                <w:szCs w:val="16"/>
              </w:rPr>
              <w:t>Critical absorption bands are usually avoided</w:t>
            </w:r>
          </w:p>
        </w:tc>
        <w:tc>
          <w:tcPr>
            <w:tcW w:w="2706" w:type="dxa"/>
          </w:tcPr>
          <w:p w14:paraId="356DA911" w14:textId="77777777" w:rsidR="00BF7FD1" w:rsidRPr="00681011" w:rsidRDefault="00BF7FD1" w:rsidP="00386880">
            <w:pPr>
              <w:pStyle w:val="TextChar"/>
              <w:spacing w:before="0"/>
              <w:jc w:val="left"/>
              <w:rPr>
                <w:sz w:val="16"/>
                <w:szCs w:val="16"/>
              </w:rPr>
            </w:pPr>
            <w:r w:rsidRPr="00681011">
              <w:rPr>
                <w:sz w:val="16"/>
                <w:szCs w:val="16"/>
              </w:rPr>
              <w:t>Low</w:t>
            </w:r>
          </w:p>
        </w:tc>
      </w:tr>
      <w:tr w:rsidR="00BF7FD1" w:rsidRPr="00681011" w14:paraId="221676E0" w14:textId="77777777" w:rsidTr="00AB23C8">
        <w:tc>
          <w:tcPr>
            <w:tcW w:w="2634" w:type="dxa"/>
          </w:tcPr>
          <w:p w14:paraId="34D9B5F8" w14:textId="77777777" w:rsidR="00BF7FD1" w:rsidRPr="00681011" w:rsidRDefault="00BF7FD1" w:rsidP="00386880">
            <w:pPr>
              <w:pStyle w:val="TextChar"/>
              <w:spacing w:before="0"/>
              <w:jc w:val="left"/>
              <w:rPr>
                <w:sz w:val="16"/>
                <w:szCs w:val="16"/>
              </w:rPr>
            </w:pPr>
            <w:r w:rsidRPr="00681011">
              <w:rPr>
                <w:sz w:val="16"/>
                <w:szCs w:val="16"/>
              </w:rPr>
              <w:t>Radiative transfer forward model</w:t>
            </w:r>
          </w:p>
        </w:tc>
        <w:tc>
          <w:tcPr>
            <w:tcW w:w="3840" w:type="dxa"/>
          </w:tcPr>
          <w:p w14:paraId="1F26AE15" w14:textId="77777777" w:rsidR="00BF7FD1" w:rsidRPr="00681011" w:rsidRDefault="00BF7FD1" w:rsidP="00386880">
            <w:pPr>
              <w:pStyle w:val="TextChar"/>
              <w:spacing w:before="0"/>
              <w:jc w:val="left"/>
              <w:rPr>
                <w:sz w:val="16"/>
                <w:szCs w:val="16"/>
              </w:rPr>
            </w:pPr>
            <w:r w:rsidRPr="00681011">
              <w:rPr>
                <w:sz w:val="16"/>
                <w:szCs w:val="16"/>
              </w:rPr>
              <w:t xml:space="preserve">Typical accuracy </w:t>
            </w:r>
            <w:r>
              <w:rPr>
                <w:sz w:val="16"/>
                <w:szCs w:val="16"/>
              </w:rPr>
              <w:t>&lt;</w:t>
            </w:r>
            <w:r w:rsidRPr="00681011">
              <w:rPr>
                <w:sz w:val="16"/>
                <w:szCs w:val="16"/>
              </w:rPr>
              <w:t xml:space="preserve"> 1%</w:t>
            </w:r>
          </w:p>
        </w:tc>
        <w:tc>
          <w:tcPr>
            <w:tcW w:w="2706" w:type="dxa"/>
          </w:tcPr>
          <w:p w14:paraId="29F11DF1" w14:textId="77777777" w:rsidR="00BF7FD1" w:rsidRPr="00681011" w:rsidRDefault="00BF7FD1" w:rsidP="00386880">
            <w:pPr>
              <w:pStyle w:val="TextChar"/>
              <w:spacing w:before="0"/>
              <w:jc w:val="left"/>
              <w:rPr>
                <w:sz w:val="16"/>
                <w:szCs w:val="16"/>
              </w:rPr>
            </w:pPr>
            <w:r>
              <w:rPr>
                <w:sz w:val="16"/>
                <w:szCs w:val="16"/>
              </w:rPr>
              <w:t>L</w:t>
            </w:r>
            <w:r w:rsidRPr="00681011">
              <w:rPr>
                <w:sz w:val="16"/>
                <w:szCs w:val="16"/>
              </w:rPr>
              <w:t>ow</w:t>
            </w:r>
          </w:p>
        </w:tc>
      </w:tr>
      <w:tr w:rsidR="00BF7FD1" w:rsidRPr="00681011" w14:paraId="5710847A" w14:textId="77777777" w:rsidTr="00AB23C8">
        <w:tc>
          <w:tcPr>
            <w:tcW w:w="2634" w:type="dxa"/>
          </w:tcPr>
          <w:p w14:paraId="52DB3E6C" w14:textId="77777777" w:rsidR="00BF7FD1" w:rsidRPr="00681011" w:rsidRDefault="00BF7FD1" w:rsidP="00386880">
            <w:pPr>
              <w:pStyle w:val="TextChar"/>
              <w:spacing w:before="0"/>
              <w:jc w:val="left"/>
              <w:rPr>
                <w:sz w:val="16"/>
                <w:szCs w:val="16"/>
              </w:rPr>
            </w:pPr>
            <w:r w:rsidRPr="00681011">
              <w:rPr>
                <w:sz w:val="16"/>
                <w:szCs w:val="16"/>
              </w:rPr>
              <w:t>Look-up table discretization</w:t>
            </w:r>
          </w:p>
        </w:tc>
        <w:tc>
          <w:tcPr>
            <w:tcW w:w="3840" w:type="dxa"/>
          </w:tcPr>
          <w:p w14:paraId="3FF6A747" w14:textId="77777777" w:rsidR="00BF7FD1" w:rsidRPr="00681011" w:rsidRDefault="00BF7FD1" w:rsidP="00386880">
            <w:pPr>
              <w:pStyle w:val="TextChar"/>
              <w:spacing w:before="0"/>
              <w:jc w:val="left"/>
              <w:rPr>
                <w:sz w:val="16"/>
                <w:szCs w:val="16"/>
              </w:rPr>
            </w:pPr>
            <w:r>
              <w:rPr>
                <w:sz w:val="16"/>
                <w:szCs w:val="16"/>
              </w:rPr>
              <w:t>Uncertainty often a function of the</w:t>
            </w:r>
            <w:r w:rsidRPr="00681011">
              <w:rPr>
                <w:sz w:val="16"/>
                <w:szCs w:val="16"/>
              </w:rPr>
              <w:t xml:space="preserve"> number of discretization </w:t>
            </w:r>
            <w:r>
              <w:rPr>
                <w:sz w:val="16"/>
                <w:szCs w:val="16"/>
              </w:rPr>
              <w:t>points</w:t>
            </w:r>
          </w:p>
        </w:tc>
        <w:tc>
          <w:tcPr>
            <w:tcW w:w="2706" w:type="dxa"/>
          </w:tcPr>
          <w:p w14:paraId="747C13CD" w14:textId="77777777" w:rsidR="00BF7FD1" w:rsidRPr="00681011" w:rsidRDefault="00BF7FD1" w:rsidP="00386880">
            <w:pPr>
              <w:pStyle w:val="TextChar"/>
              <w:spacing w:before="0"/>
              <w:jc w:val="left"/>
              <w:rPr>
                <w:sz w:val="16"/>
                <w:szCs w:val="16"/>
              </w:rPr>
            </w:pPr>
            <w:r>
              <w:rPr>
                <w:sz w:val="16"/>
                <w:szCs w:val="16"/>
              </w:rPr>
              <w:t>Low</w:t>
            </w:r>
          </w:p>
        </w:tc>
      </w:tr>
      <w:tr w:rsidR="00BF7FD1" w:rsidRPr="00681011" w14:paraId="0333E2FF" w14:textId="77777777" w:rsidTr="00AB23C8">
        <w:tc>
          <w:tcPr>
            <w:tcW w:w="2634" w:type="dxa"/>
          </w:tcPr>
          <w:p w14:paraId="2FB71077" w14:textId="77777777" w:rsidR="00BF7FD1" w:rsidRPr="00681011" w:rsidRDefault="00BF7FD1" w:rsidP="00386880">
            <w:pPr>
              <w:pStyle w:val="TextChar"/>
              <w:spacing w:before="0"/>
              <w:jc w:val="left"/>
              <w:rPr>
                <w:sz w:val="16"/>
                <w:szCs w:val="16"/>
              </w:rPr>
            </w:pPr>
            <w:r w:rsidRPr="00681011">
              <w:rPr>
                <w:sz w:val="16"/>
                <w:szCs w:val="16"/>
              </w:rPr>
              <w:t>Wind speed</w:t>
            </w:r>
          </w:p>
        </w:tc>
        <w:tc>
          <w:tcPr>
            <w:tcW w:w="3840" w:type="dxa"/>
          </w:tcPr>
          <w:p w14:paraId="1CFF7E66" w14:textId="77777777" w:rsidR="00BF7FD1" w:rsidRPr="00681011" w:rsidRDefault="00BF7FD1" w:rsidP="00386880">
            <w:pPr>
              <w:pStyle w:val="TextChar"/>
              <w:spacing w:before="0"/>
              <w:jc w:val="left"/>
              <w:rPr>
                <w:sz w:val="16"/>
                <w:szCs w:val="16"/>
              </w:rPr>
            </w:pPr>
            <w:r>
              <w:rPr>
                <w:sz w:val="16"/>
                <w:szCs w:val="16"/>
              </w:rPr>
              <w:t xml:space="preserve">Used </w:t>
            </w:r>
            <w:r w:rsidRPr="00681011">
              <w:rPr>
                <w:sz w:val="16"/>
                <w:szCs w:val="16"/>
              </w:rPr>
              <w:t>to estimate oce</w:t>
            </w:r>
            <w:r>
              <w:rPr>
                <w:sz w:val="16"/>
                <w:szCs w:val="16"/>
              </w:rPr>
              <w:t>an reflectance</w:t>
            </w:r>
          </w:p>
        </w:tc>
        <w:tc>
          <w:tcPr>
            <w:tcW w:w="2706" w:type="dxa"/>
          </w:tcPr>
          <w:p w14:paraId="10A0C861" w14:textId="77777777" w:rsidR="00BF7FD1" w:rsidRPr="00681011" w:rsidRDefault="00BF7FD1" w:rsidP="00386880">
            <w:pPr>
              <w:pStyle w:val="TextChar"/>
              <w:spacing w:before="0"/>
              <w:jc w:val="left"/>
              <w:rPr>
                <w:sz w:val="16"/>
                <w:szCs w:val="16"/>
              </w:rPr>
            </w:pPr>
            <w:r>
              <w:rPr>
                <w:sz w:val="16"/>
                <w:szCs w:val="16"/>
              </w:rPr>
              <w:t>L</w:t>
            </w:r>
            <w:r w:rsidRPr="00681011">
              <w:rPr>
                <w:sz w:val="16"/>
                <w:szCs w:val="16"/>
              </w:rPr>
              <w:t>ow</w:t>
            </w:r>
          </w:p>
        </w:tc>
      </w:tr>
      <w:tr w:rsidR="00BF7FD1" w:rsidRPr="00681011" w14:paraId="2419A7DC" w14:textId="77777777" w:rsidTr="00AB23C8">
        <w:tc>
          <w:tcPr>
            <w:tcW w:w="2634" w:type="dxa"/>
          </w:tcPr>
          <w:p w14:paraId="7897F520" w14:textId="77777777" w:rsidR="00BF7FD1" w:rsidRPr="00681011" w:rsidRDefault="00BF7FD1" w:rsidP="00386880">
            <w:pPr>
              <w:pStyle w:val="TextChar"/>
              <w:spacing w:before="0"/>
              <w:jc w:val="left"/>
              <w:rPr>
                <w:sz w:val="16"/>
                <w:szCs w:val="16"/>
              </w:rPr>
            </w:pPr>
            <w:r>
              <w:rPr>
                <w:sz w:val="16"/>
                <w:szCs w:val="16"/>
              </w:rPr>
              <w:t>S</w:t>
            </w:r>
            <w:r w:rsidRPr="00681011">
              <w:rPr>
                <w:sz w:val="16"/>
                <w:szCs w:val="16"/>
              </w:rPr>
              <w:t>ampling</w:t>
            </w:r>
          </w:p>
        </w:tc>
        <w:tc>
          <w:tcPr>
            <w:tcW w:w="3840" w:type="dxa"/>
          </w:tcPr>
          <w:p w14:paraId="78A3B812" w14:textId="77777777" w:rsidR="00BF7FD1" w:rsidRPr="00681011" w:rsidRDefault="00BF7FD1" w:rsidP="00386880">
            <w:pPr>
              <w:pStyle w:val="TextChar"/>
              <w:spacing w:before="0"/>
              <w:jc w:val="left"/>
              <w:rPr>
                <w:sz w:val="16"/>
                <w:szCs w:val="16"/>
              </w:rPr>
            </w:pPr>
            <w:r w:rsidRPr="00681011">
              <w:rPr>
                <w:sz w:val="16"/>
                <w:szCs w:val="16"/>
              </w:rPr>
              <w:t>Practically all sensors under-sample the aerosol fields in time; different samplings lead to bias between different products</w:t>
            </w:r>
          </w:p>
        </w:tc>
        <w:tc>
          <w:tcPr>
            <w:tcW w:w="2706" w:type="dxa"/>
          </w:tcPr>
          <w:p w14:paraId="3BD98D97" w14:textId="77777777" w:rsidR="00BF7FD1" w:rsidRPr="00681011" w:rsidRDefault="00BF7FD1" w:rsidP="00386880">
            <w:pPr>
              <w:pStyle w:val="TextChar"/>
              <w:spacing w:before="0"/>
              <w:jc w:val="left"/>
              <w:rPr>
                <w:sz w:val="16"/>
                <w:szCs w:val="16"/>
              </w:rPr>
            </w:pPr>
            <w:r w:rsidRPr="00681011">
              <w:rPr>
                <w:sz w:val="16"/>
                <w:szCs w:val="16"/>
              </w:rPr>
              <w:t xml:space="preserve">Depends strongly on the repeat cycle of the sensor </w:t>
            </w:r>
            <w:r>
              <w:rPr>
                <w:sz w:val="16"/>
                <w:szCs w:val="16"/>
              </w:rPr>
              <w:t>and</w:t>
            </w:r>
            <w:r w:rsidRPr="00681011">
              <w:rPr>
                <w:sz w:val="16"/>
                <w:szCs w:val="16"/>
              </w:rPr>
              <w:t xml:space="preserve"> its swath width</w:t>
            </w:r>
          </w:p>
        </w:tc>
      </w:tr>
      <w:tr w:rsidR="00BF7FD1" w:rsidRPr="00681011" w14:paraId="5897B4B7" w14:textId="77777777" w:rsidTr="00AB23C8">
        <w:tc>
          <w:tcPr>
            <w:tcW w:w="2634" w:type="dxa"/>
          </w:tcPr>
          <w:p w14:paraId="074959C6" w14:textId="77777777" w:rsidR="00BF7FD1" w:rsidRPr="00681011" w:rsidRDefault="00BF7FD1" w:rsidP="00386880">
            <w:pPr>
              <w:pStyle w:val="TextChar"/>
              <w:spacing w:before="0"/>
              <w:jc w:val="left"/>
              <w:rPr>
                <w:sz w:val="16"/>
                <w:szCs w:val="16"/>
              </w:rPr>
            </w:pPr>
            <w:r w:rsidRPr="00681011">
              <w:rPr>
                <w:sz w:val="16"/>
                <w:szCs w:val="16"/>
              </w:rPr>
              <w:t>Aggregation to 10x10 km</w:t>
            </w:r>
            <w:r w:rsidRPr="00681011">
              <w:rPr>
                <w:sz w:val="16"/>
                <w:szCs w:val="16"/>
                <w:vertAlign w:val="superscript"/>
              </w:rPr>
              <w:t>2</w:t>
            </w:r>
          </w:p>
        </w:tc>
        <w:tc>
          <w:tcPr>
            <w:tcW w:w="3840" w:type="dxa"/>
          </w:tcPr>
          <w:p w14:paraId="2405B2E9" w14:textId="77777777" w:rsidR="00BF7FD1" w:rsidRPr="00681011" w:rsidRDefault="00BF7FD1" w:rsidP="00386880">
            <w:pPr>
              <w:pStyle w:val="TextChar"/>
              <w:spacing w:before="0"/>
              <w:jc w:val="left"/>
              <w:rPr>
                <w:sz w:val="16"/>
                <w:szCs w:val="16"/>
              </w:rPr>
            </w:pPr>
            <w:r>
              <w:rPr>
                <w:sz w:val="16"/>
                <w:szCs w:val="16"/>
              </w:rPr>
              <w:t>Aims to improve the signal-to-noise ratio and exclude outliers</w:t>
            </w:r>
          </w:p>
        </w:tc>
        <w:tc>
          <w:tcPr>
            <w:tcW w:w="2706" w:type="dxa"/>
          </w:tcPr>
          <w:p w14:paraId="09AD4E0B" w14:textId="77777777" w:rsidR="00BF7FD1" w:rsidRPr="00681011" w:rsidRDefault="00BF7FD1" w:rsidP="004B7C22">
            <w:pPr>
              <w:pStyle w:val="TextChar"/>
              <w:spacing w:before="0"/>
              <w:jc w:val="left"/>
              <w:rPr>
                <w:sz w:val="16"/>
                <w:szCs w:val="16"/>
              </w:rPr>
            </w:pPr>
            <w:r w:rsidRPr="00681011">
              <w:rPr>
                <w:sz w:val="16"/>
                <w:szCs w:val="16"/>
              </w:rPr>
              <w:t xml:space="preserve">Reduces </w:t>
            </w:r>
            <w:r>
              <w:rPr>
                <w:sz w:val="16"/>
                <w:szCs w:val="16"/>
              </w:rPr>
              <w:t>random error (but not systematic) and may decrease representivity of data</w:t>
            </w:r>
          </w:p>
        </w:tc>
      </w:tr>
    </w:tbl>
    <w:p w14:paraId="4EFCBD93" w14:textId="25848C03" w:rsidR="00F30C7C" w:rsidRPr="00681011" w:rsidRDefault="00F30C7C" w:rsidP="00386880">
      <w:pPr>
        <w:pStyle w:val="berschrift1"/>
      </w:pPr>
      <w:bookmarkStart w:id="18" w:name="_Toc34126740"/>
      <w:r w:rsidRPr="00681011">
        <w:t>method</w:t>
      </w:r>
      <w:r>
        <w:t>S</w:t>
      </w:r>
      <w:r w:rsidRPr="00681011">
        <w:t xml:space="preserve"> </w:t>
      </w:r>
      <w:r>
        <w:t>of determining</w:t>
      </w:r>
      <w:r w:rsidRPr="00681011">
        <w:t xml:space="preserve"> uncertainties</w:t>
      </w:r>
      <w:r>
        <w:t xml:space="preserve"> </w:t>
      </w:r>
      <w:bookmarkEnd w:id="18"/>
    </w:p>
    <w:p w14:paraId="5825C994" w14:textId="68FC1DC3" w:rsidR="001A571B" w:rsidRDefault="007B741C" w:rsidP="00386880">
      <w:pPr>
        <w:pStyle w:val="TextChar"/>
        <w:spacing w:before="0"/>
      </w:pPr>
      <w:r>
        <w:t>This section summarizes principles used for characterising uncertainties first for individual measured pixels (level 2 products in orbit projection), and secondly for spatial and temporal averages (</w:t>
      </w:r>
      <w:proofErr w:type="gramStart"/>
      <w:r>
        <w:t>level3  gridded</w:t>
      </w:r>
      <w:proofErr w:type="gramEnd"/>
      <w:r>
        <w:t xml:space="preserve"> products). </w:t>
      </w:r>
      <w:r w:rsidR="001A571B">
        <w:t>A good overview of different methods to estimate level2 uncertainties is given in section 2 of Sayer, et al., 2020.</w:t>
      </w:r>
    </w:p>
    <w:p w14:paraId="51019C39" w14:textId="6E9EC408" w:rsidR="00F30C7C" w:rsidRDefault="00F30C7C" w:rsidP="00386880">
      <w:pPr>
        <w:pStyle w:val="TextChar"/>
        <w:spacing w:before="0"/>
      </w:pPr>
      <w:r>
        <w:t xml:space="preserve">In response to user requirements, all </w:t>
      </w:r>
      <w:r w:rsidR="00391BAB">
        <w:t>A</w:t>
      </w:r>
      <w:r>
        <w:t>erosol_cci</w:t>
      </w:r>
      <w:r w:rsidR="00391BAB">
        <w:t>+</w:t>
      </w:r>
      <w:r>
        <w:t xml:space="preserve"> products include a pixel-level </w:t>
      </w:r>
      <w:r w:rsidR="001A571B">
        <w:t xml:space="preserve">estimate </w:t>
      </w:r>
      <w:r>
        <w:t xml:space="preserve">of the </w:t>
      </w:r>
      <w:r w:rsidR="00F11DE2">
        <w:t>uncertainty</w:t>
      </w:r>
      <w:r>
        <w:t xml:space="preserve">. There are several approaches to </w:t>
      </w:r>
      <w:r w:rsidR="001A571B">
        <w:t xml:space="preserve">estimating </w:t>
      </w:r>
      <w:r>
        <w:t>such values.</w:t>
      </w:r>
    </w:p>
    <w:p w14:paraId="45D31F28" w14:textId="5BD34A09" w:rsidR="00F30C7C" w:rsidRDefault="006C648F" w:rsidP="00386880">
      <w:pPr>
        <w:pStyle w:val="TextChar"/>
        <w:numPr>
          <w:ilvl w:val="0"/>
          <w:numId w:val="14"/>
        </w:numPr>
        <w:spacing w:before="0"/>
      </w:pPr>
      <w:r>
        <w:t>Prognostic uncertaint</w:t>
      </w:r>
      <w:r w:rsidR="00851F4C">
        <w:t>y estimates</w:t>
      </w:r>
      <w:r>
        <w:t xml:space="preserve"> can be calculated with a</w:t>
      </w:r>
      <w:r w:rsidR="00F30C7C">
        <w:t>nalytical calculation</w:t>
      </w:r>
      <w:r w:rsidR="0063538F">
        <w:t>s</w:t>
      </w:r>
      <w:r w:rsidR="00F30C7C">
        <w:t>, such as the tradi</w:t>
      </w:r>
      <w:r w:rsidR="00F11DE2">
        <w:t>ti</w:t>
      </w:r>
      <w:r w:rsidR="00F30C7C">
        <w:t>onal propagation of errors via Jacobians</w:t>
      </w:r>
      <w:r w:rsidR="00674110">
        <w:t>,</w:t>
      </w:r>
      <w:r w:rsidR="00F30C7C">
        <w:t xml:space="preserve"> assume that the errors are normally distributed, that the uncertaint</w:t>
      </w:r>
      <w:r w:rsidR="0063538F">
        <w:t>ies on the retrieval inputs are</w:t>
      </w:r>
      <w:r w:rsidR="00F30C7C">
        <w:t xml:space="preserve"> </w:t>
      </w:r>
      <w:r w:rsidR="00DC3401">
        <w:t>accurately</w:t>
      </w:r>
      <w:r w:rsidR="00F30C7C">
        <w:t xml:space="preserve"> quantified, and that the formulation of the algorithm is physically valid (or, at least, that the distribution </w:t>
      </w:r>
      <w:r w:rsidR="005F5457">
        <w:t xml:space="preserve">of </w:t>
      </w:r>
      <w:r w:rsidR="00F30C7C">
        <w:t>error resulting from the formulation is known).</w:t>
      </w:r>
    </w:p>
    <w:p w14:paraId="4F5F2350" w14:textId="1C766999" w:rsidR="00F30C7C" w:rsidRDefault="00851F4C" w:rsidP="00386880">
      <w:pPr>
        <w:pStyle w:val="TextChar"/>
        <w:numPr>
          <w:ilvl w:val="0"/>
          <w:numId w:val="14"/>
        </w:numPr>
        <w:spacing w:before="0"/>
      </w:pPr>
      <w:r>
        <w:t>Diagnostic uncertainty estimates come from v</w:t>
      </w:r>
      <w:r w:rsidR="00F30C7C">
        <w:t xml:space="preserve">alidation </w:t>
      </w:r>
      <w:r w:rsidR="00F11DE2">
        <w:t>activities</w:t>
      </w:r>
      <w:r w:rsidR="00F30C7C">
        <w:t xml:space="preserve">, such as </w:t>
      </w:r>
      <w:r w:rsidR="00F11DE2">
        <w:t>comparison</w:t>
      </w:r>
      <w:r w:rsidR="00F30C7C">
        <w:t xml:space="preserve"> against the AERONET sun photometer network, </w:t>
      </w:r>
      <w:r w:rsidR="004F0ADA">
        <w:t xml:space="preserve">which </w:t>
      </w:r>
      <w:r w:rsidR="00F30C7C">
        <w:t xml:space="preserve">can approximate the error </w:t>
      </w:r>
      <w:r w:rsidR="00DC3401">
        <w:t>in a measurement by</w:t>
      </w:r>
      <w:r w:rsidR="00F30C7C">
        <w:t xml:space="preserve"> the discrepancy between the retrieved and the validation values. This can be a useful investigation of uncertainty </w:t>
      </w:r>
      <w:r w:rsidR="00E32D34">
        <w:t xml:space="preserve">after the retrieval processing has been completed </w:t>
      </w:r>
      <w:r w:rsidR="00F30C7C">
        <w:t>where little is known about the distribution of error</w:t>
      </w:r>
      <w:r w:rsidR="00DC3401">
        <w:t>.</w:t>
      </w:r>
      <w:r w:rsidR="00E32D34">
        <w:t xml:space="preserve"> However, this requires the availability of reference measurements under all retrieval conditions (e.g. for situations near clouds or in coastal waters this is usually not the case) and that the uncertainties of the reference data are significantly smaller than the retrieval errors and therefore can be neglected (for AERONET AOD with uncertainties of 0.01 – 0.02 this is the case except for near-zero values of AOD).</w:t>
      </w:r>
    </w:p>
    <w:p w14:paraId="0FDA8F7A" w14:textId="77777777" w:rsidR="00F30C7C" w:rsidRDefault="00F30C7C" w:rsidP="00386880">
      <w:pPr>
        <w:pStyle w:val="TextChar"/>
        <w:numPr>
          <w:ilvl w:val="0"/>
          <w:numId w:val="14"/>
        </w:numPr>
        <w:spacing w:before="0"/>
      </w:pPr>
      <w:r>
        <w:t>T</w:t>
      </w:r>
      <w:r w:rsidRPr="00681011">
        <w:t>heoretical information content analysis</w:t>
      </w:r>
      <w:r w:rsidR="00DC3401">
        <w:t xml:space="preserve"> can be used when neither of the previous options is possible, such as before</w:t>
      </w:r>
      <w:r w:rsidR="00674110">
        <w:t xml:space="preserve"> the</w:t>
      </w:r>
      <w:r w:rsidR="00DC3401">
        <w:t xml:space="preserve"> launch of the satellite.</w:t>
      </w:r>
      <w:r w:rsidR="00674110">
        <w:t xml:space="preserve"> Significant differences between pre-launch expectations and post-launch results could indicate inaccurate assumptions in the algorithm.</w:t>
      </w:r>
    </w:p>
    <w:p w14:paraId="4EBF05E0" w14:textId="77777777" w:rsidR="00F30C7C" w:rsidRDefault="00F30C7C" w:rsidP="00386880">
      <w:pPr>
        <w:pStyle w:val="TextChar"/>
        <w:numPr>
          <w:ilvl w:val="0"/>
          <w:numId w:val="14"/>
        </w:numPr>
        <w:spacing w:before="0"/>
      </w:pPr>
      <w:r>
        <w:t>Ensembles</w:t>
      </w:r>
      <w:r w:rsidR="00DC3401">
        <w:t xml:space="preserve"> of different retrieval</w:t>
      </w:r>
      <w:r w:rsidR="00A370C9">
        <w:t xml:space="preserve"> algorithm</w:t>
      </w:r>
      <w:r w:rsidR="00DC3401">
        <w:t xml:space="preserve">s or different parameters may be useful in </w:t>
      </w:r>
      <w:r w:rsidR="00AD77D5">
        <w:t>characterising errors that cannot be quantified</w:t>
      </w:r>
      <w:r w:rsidR="00674110">
        <w:t xml:space="preserve"> directly.</w:t>
      </w:r>
      <w:r w:rsidR="00A370C9">
        <w:t xml:space="preserve"> Aerosol type can be assessed in this manner, by attempting retrieval on one measurement with several types.</w:t>
      </w:r>
    </w:p>
    <w:p w14:paraId="4A7AE38E" w14:textId="77777777" w:rsidR="005E4D32" w:rsidRDefault="00F30C7C" w:rsidP="005E4D32">
      <w:pPr>
        <w:pStyle w:val="TextChar"/>
        <w:numPr>
          <w:ilvl w:val="0"/>
          <w:numId w:val="14"/>
        </w:numPr>
        <w:spacing w:before="0"/>
      </w:pPr>
      <w:r>
        <w:t>Quality flags</w:t>
      </w:r>
      <w:r w:rsidR="00AD77D5">
        <w:t xml:space="preserve"> provide the user with qualitative uncertainty information, indicating where the formulation of the algorithm may not be valid (such that analytical calculations are not necessarily meaningful).</w:t>
      </w:r>
      <w:r w:rsidR="009C0935">
        <w:t xml:space="preserve"> </w:t>
      </w:r>
      <w:r w:rsidR="000C608E">
        <w:t>This can be used to exclude pixels with unknown or incomplete uncertainty estimates from any analysis.</w:t>
      </w:r>
      <w:r w:rsidR="009C0935">
        <w:t xml:space="preserve"> However, at best these give only a qualitative </w:t>
      </w:r>
      <w:r w:rsidR="00C61D31">
        <w:t>indication</w:t>
      </w:r>
      <w:r w:rsidR="009C0935">
        <w:t xml:space="preserve"> of the expected uncertainty</w:t>
      </w:r>
      <w:r w:rsidR="000C608E">
        <w:t xml:space="preserve"> and a user must test the impact of applying any quality flag on the obtainable sampling and results in the intended application</w:t>
      </w:r>
      <w:r w:rsidR="009C0935">
        <w:t>.</w:t>
      </w:r>
    </w:p>
    <w:p w14:paraId="0C851E31" w14:textId="45C024D4" w:rsidR="005E4D32" w:rsidRPr="00681011" w:rsidRDefault="005E4D32" w:rsidP="005E4D32">
      <w:pPr>
        <w:pStyle w:val="TextChar"/>
        <w:spacing w:before="0"/>
        <w:ind w:left="360"/>
      </w:pPr>
      <w:r w:rsidRPr="007B741C">
        <w:t>The use of uncertainty propagation techniques implies that all systematic biases can be removed. This is one of the main goals of the cyclic algorithm development and evaluation approach implemented in Aerosol_cci</w:t>
      </w:r>
      <w:r w:rsidR="00BF738E" w:rsidRPr="009A6C4F">
        <w:t>: to understand causes for biases and subsequently remove them</w:t>
      </w:r>
      <w:r w:rsidRPr="007B741C">
        <w:t xml:space="preserve">. By comparing each new algorithm version with independent ground-based reference data, biases (in different regions or seasons) are identified and the next algorithm development step </w:t>
      </w:r>
      <w:r w:rsidR="00BF738E" w:rsidRPr="009A6C4F">
        <w:t>measures are tested</w:t>
      </w:r>
      <w:r w:rsidRPr="007B741C">
        <w:t xml:space="preserve"> to reduce or even eliminate those biases. This allows then </w:t>
      </w:r>
      <w:r w:rsidR="00BF738E" w:rsidRPr="009A6C4F">
        <w:t>to apply</w:t>
      </w:r>
      <w:r w:rsidRPr="007B741C">
        <w:t xml:space="preserve"> uncertainty propagation </w:t>
      </w:r>
      <w:r w:rsidR="00BF738E" w:rsidRPr="009A6C4F">
        <w:t>with</w:t>
      </w:r>
      <w:r w:rsidRPr="007B741C">
        <w:t xml:space="preserve"> unbiased standard uncertainties.</w:t>
      </w:r>
      <w:r w:rsidR="00BF738E" w:rsidRPr="007B741C">
        <w:t xml:space="preserve"> For the latest versions of the Swansea algorithm evaluated in Aerosol_cci2 with AATSR, overall biases were within AERONET uncertainties: ±0.01 for high AOD (&gt;0.2) and ±0.02 for low AOD (&lt;0.2) over both land and ocean. For SLSTR first analysis show somewhat larger biases (~0.05) which need to be further analysed.</w:t>
      </w:r>
      <w:r w:rsidR="00BF738E">
        <w:t xml:space="preserve"> </w:t>
      </w:r>
    </w:p>
    <w:p w14:paraId="72F60D5E" w14:textId="65D9202F" w:rsidR="00F30C7C" w:rsidRDefault="00640A1F" w:rsidP="00386880">
      <w:pPr>
        <w:pStyle w:val="berschrift2"/>
      </w:pPr>
      <w:bookmarkStart w:id="19" w:name="_Toc34126741"/>
      <w:r>
        <w:t xml:space="preserve">AOD from </w:t>
      </w:r>
      <w:r w:rsidR="00391BAB">
        <w:t>dual view</w:t>
      </w:r>
      <w:r w:rsidR="00F30C7C">
        <w:t xml:space="preserve"> </w:t>
      </w:r>
      <w:r w:rsidR="00F30C7C" w:rsidRPr="00386880">
        <w:t>algorithms</w:t>
      </w:r>
      <w:bookmarkEnd w:id="19"/>
    </w:p>
    <w:p w14:paraId="646BC409" w14:textId="77777777" w:rsidR="00DA7FBC" w:rsidRPr="00DA7FBC" w:rsidRDefault="00391BAB" w:rsidP="00386880">
      <w:pPr>
        <w:pStyle w:val="TextChar"/>
        <w:spacing w:before="0"/>
      </w:pPr>
      <w:r>
        <w:t>Two</w:t>
      </w:r>
      <w:r w:rsidR="00DA7FBC">
        <w:t xml:space="preserve"> algorithms </w:t>
      </w:r>
      <w:r>
        <w:t>will be</w:t>
      </w:r>
      <w:r w:rsidR="00DA7FBC">
        <w:t xml:space="preserve"> used within the </w:t>
      </w:r>
      <w:r>
        <w:t>A</w:t>
      </w:r>
      <w:r w:rsidR="00DA7FBC">
        <w:t>erosol_cci</w:t>
      </w:r>
      <w:r>
        <w:t>+</w:t>
      </w:r>
      <w:r w:rsidR="00DA7FBC">
        <w:t xml:space="preserve"> project to produce the AOD ECV. Their techniques for determining the pixel-level uncertainty differ and are briefly summarised here. (For a more exhaustive description, see the</w:t>
      </w:r>
      <w:r w:rsidR="00CC65BA">
        <w:t>ir</w:t>
      </w:r>
      <w:r>
        <w:t xml:space="preserve"> respective ATBDs</w:t>
      </w:r>
      <w:r w:rsidR="00DA7FBC">
        <w:t>)</w:t>
      </w:r>
      <w:r>
        <w:t>.</w:t>
      </w:r>
      <w:r w:rsidR="00DA7FBC">
        <w:t xml:space="preserve"> </w:t>
      </w:r>
      <w:r>
        <w:t>In this first version of this document only the uncertainty propagation of the mature algorithm by Swansea university is described here.</w:t>
      </w:r>
    </w:p>
    <w:p w14:paraId="154C74E6" w14:textId="77777777" w:rsidR="00F30C7C" w:rsidRPr="00681011" w:rsidRDefault="00E95431" w:rsidP="00386880">
      <w:pPr>
        <w:pStyle w:val="berschrift3"/>
      </w:pPr>
      <w:r>
        <w:t>Error propagation</w:t>
      </w:r>
      <w:r w:rsidR="00F30C7C" w:rsidRPr="00681011">
        <w:t xml:space="preserve"> approach</w:t>
      </w:r>
      <w:r w:rsidR="00F30C7C">
        <w:t xml:space="preserve"> in</w:t>
      </w:r>
      <w:r w:rsidR="00F30C7C" w:rsidRPr="00681011">
        <w:t xml:space="preserve"> </w:t>
      </w:r>
      <w:r w:rsidR="00391BAB">
        <w:t>dual view</w:t>
      </w:r>
      <w:r w:rsidR="00D64D55">
        <w:t xml:space="preserve"> SU</w:t>
      </w:r>
    </w:p>
    <w:p w14:paraId="371DD1BB" w14:textId="606BF0B1" w:rsidR="00235A11" w:rsidRDefault="00E95431" w:rsidP="00A1778B">
      <w:r>
        <w:t xml:space="preserve">While the original CCI baseline dataset (Bevan et al., 2012) used an empirical error approximation, within </w:t>
      </w:r>
      <w:r w:rsidR="00BE6D25">
        <w:t>A</w:t>
      </w:r>
      <w:r w:rsidR="004A01C5">
        <w:t>erosol_cci</w:t>
      </w:r>
      <w:r>
        <w:t xml:space="preserve"> this has been developed to give full analytic propagation of </w:t>
      </w:r>
      <w:r w:rsidR="006424E6">
        <w:t xml:space="preserve">uncertainty </w:t>
      </w:r>
      <w:proofErr w:type="gramStart"/>
      <w:r w:rsidR="004A01C5">
        <w:t>for each</w:t>
      </w:r>
      <w:r>
        <w:t xml:space="preserve"> retrieval</w:t>
      </w:r>
      <w:proofErr w:type="gramEnd"/>
      <w:r>
        <w:t xml:space="preserve">.  </w:t>
      </w:r>
      <w:r w:rsidR="00A1778B" w:rsidRPr="00BA5E88">
        <w:t>Over both land and ocean, the retrieval uses non-linear optimisation of an error function, of the form</w:t>
      </w:r>
    </w:p>
    <w:p w14:paraId="312D570D" w14:textId="157EA8C9" w:rsidR="00A1778B" w:rsidRPr="00BA5E88" w:rsidRDefault="00A1778B" w:rsidP="00A1778B"/>
    <w:p w14:paraId="40277862" w14:textId="4FA52315" w:rsidR="00235A11" w:rsidRDefault="009A6C4F" w:rsidP="00AB504B">
      <w:pPr>
        <w:ind w:left="709"/>
        <w:rPr>
          <w:color w:val="000000"/>
        </w:rPr>
      </w:pPr>
      <m:oMathPara>
        <m:oMath>
          <m:sSup>
            <m:sSupPr>
              <m:ctrlPr>
                <w:rPr>
                  <w:rFonts w:ascii="Cambria Math" w:hAnsi="Cambria Math" w:cs="Courier"/>
                  <w:i/>
                  <w:color w:val="000000"/>
                </w:rPr>
              </m:ctrlPr>
            </m:sSupPr>
            <m:e>
              <m:r>
                <m:rPr>
                  <m:sty m:val="p"/>
                </m:rPr>
                <w:rPr>
                  <w:rFonts w:ascii="Cambria Math" w:hAnsi="Cambria Math" w:cs="Courier"/>
                  <w:color w:val="000000"/>
                </w:rPr>
                <m:t>Χ</m:t>
              </m:r>
            </m:e>
            <m:sup>
              <m:r>
                <w:rPr>
                  <w:rFonts w:ascii="Cambria Math" w:hAnsi="Cambria Math" w:cs="Courier"/>
                  <w:color w:val="000000"/>
                </w:rPr>
                <m:t>2</m:t>
              </m:r>
            </m:sup>
          </m:sSup>
          <m:r>
            <w:rPr>
              <w:rFonts w:ascii="Cambria Math" w:hAnsi="Cambria Math" w:cs="Courier"/>
              <w:color w:val="000000"/>
            </w:rPr>
            <m:t>=</m:t>
          </m:r>
          <m:nary>
            <m:naryPr>
              <m:chr m:val="∑"/>
              <m:limLoc m:val="undOvr"/>
              <m:ctrlPr>
                <w:rPr>
                  <w:rFonts w:ascii="Cambria Math" w:hAnsi="Cambria Math" w:cs="Courier"/>
                  <w:i/>
                  <w:color w:val="000000"/>
                </w:rPr>
              </m:ctrlPr>
            </m:naryPr>
            <m:sub>
              <m:r>
                <w:rPr>
                  <w:rFonts w:ascii="Cambria Math" w:hAnsi="Cambria Math" w:cs="Courier"/>
                  <w:color w:val="000000"/>
                </w:rPr>
                <m:t>λ=1</m:t>
              </m:r>
            </m:sub>
            <m:sup>
              <m:r>
                <w:rPr>
                  <w:rFonts w:ascii="Cambria Math" w:hAnsi="Cambria Math" w:cs="Courier"/>
                  <w:color w:val="000000"/>
                </w:rPr>
                <m:t>λ=n</m:t>
              </m:r>
            </m:sup>
            <m:e>
              <m:nary>
                <m:naryPr>
                  <m:chr m:val="∑"/>
                  <m:limLoc m:val="undOvr"/>
                  <m:ctrlPr>
                    <w:rPr>
                      <w:rFonts w:ascii="Cambria Math" w:hAnsi="Cambria Math" w:cs="Courier"/>
                      <w:i/>
                      <w:color w:val="000000"/>
                    </w:rPr>
                  </m:ctrlPr>
                </m:naryPr>
                <m:sub>
                  <m:r>
                    <m:rPr>
                      <m:sty m:val="p"/>
                    </m:rPr>
                    <w:rPr>
                      <w:rFonts w:ascii="Cambria Math" w:hAnsi="Cambria Math" w:cs="Courier"/>
                      <w:color w:val="000000"/>
                    </w:rPr>
                    <m:t>Ω</m:t>
                  </m:r>
                  <m:r>
                    <w:rPr>
                      <w:rFonts w:ascii="Cambria Math" w:hAnsi="Cambria Math" w:cs="Courier"/>
                      <w:color w:val="000000"/>
                    </w:rPr>
                    <m:t>=0</m:t>
                  </m:r>
                </m:sub>
                <m:sup>
                  <m:r>
                    <m:rPr>
                      <m:sty m:val="p"/>
                    </m:rPr>
                    <w:rPr>
                      <w:rFonts w:ascii="Cambria Math" w:hAnsi="Cambria Math" w:cs="Courier"/>
                      <w:color w:val="000000"/>
                    </w:rPr>
                    <m:t>Ω</m:t>
                  </m:r>
                  <m:r>
                    <w:rPr>
                      <w:rFonts w:ascii="Cambria Math" w:hAnsi="Cambria Math" w:cs="Courier"/>
                      <w:color w:val="000000"/>
                    </w:rPr>
                    <m:t>=55</m:t>
                  </m:r>
                </m:sup>
                <m:e>
                  <m:f>
                    <m:fPr>
                      <m:ctrlPr>
                        <w:rPr>
                          <w:rFonts w:ascii="Cambria Math" w:hAnsi="Cambria Math" w:cs="Courier"/>
                          <w:i/>
                          <w:color w:val="000000"/>
                        </w:rPr>
                      </m:ctrlPr>
                    </m:fPr>
                    <m:num>
                      <m:d>
                        <m:dPr>
                          <m:ctrlPr>
                            <w:rPr>
                              <w:rFonts w:ascii="Cambria Math" w:hAnsi="Cambria Math" w:cs="Courier"/>
                              <w:i/>
                              <w:color w:val="000000"/>
                            </w:rPr>
                          </m:ctrlPr>
                        </m:dPr>
                        <m:e>
                          <m:r>
                            <w:rPr>
                              <w:rFonts w:ascii="Cambria Math" w:hAnsi="Cambria Math" w:cs="Courier"/>
                              <w:color w:val="000000"/>
                            </w:rPr>
                            <m:t>M</m:t>
                          </m:r>
                          <m:d>
                            <m:dPr>
                              <m:ctrlPr>
                                <w:rPr>
                                  <w:rFonts w:ascii="Cambria Math" w:hAnsi="Cambria Math" w:cs="Courier"/>
                                  <w:i/>
                                  <w:color w:val="000000"/>
                                </w:rPr>
                              </m:ctrlPr>
                            </m:dPr>
                            <m:e>
                              <m:r>
                                <w:rPr>
                                  <w:rFonts w:ascii="Cambria Math" w:hAnsi="Cambria Math" w:cs="Courier"/>
                                  <w:color w:val="000000"/>
                                </w:rPr>
                                <m:t>λ,</m:t>
                              </m:r>
                              <m:r>
                                <m:rPr>
                                  <m:sty m:val="p"/>
                                </m:rPr>
                                <w:rPr>
                                  <w:rFonts w:ascii="Cambria Math" w:hAnsi="Cambria Math" w:cs="Courier"/>
                                  <w:color w:val="000000"/>
                                </w:rPr>
                                <m:t>Ω</m:t>
                              </m:r>
                            </m:e>
                          </m:d>
                          <m:r>
                            <w:rPr>
                              <w:rFonts w:ascii="Cambria Math" w:hAnsi="Cambria Math" w:cs="Courier"/>
                              <w:color w:val="000000"/>
                            </w:rPr>
                            <m:t>-O</m:t>
                          </m:r>
                          <m:d>
                            <m:dPr>
                              <m:ctrlPr>
                                <w:rPr>
                                  <w:rFonts w:ascii="Cambria Math" w:hAnsi="Cambria Math" w:cs="Courier"/>
                                  <w:i/>
                                  <w:color w:val="000000"/>
                                </w:rPr>
                              </m:ctrlPr>
                            </m:dPr>
                            <m:e>
                              <m:r>
                                <w:rPr>
                                  <w:rFonts w:ascii="Cambria Math" w:hAnsi="Cambria Math" w:cs="Courier"/>
                                  <w:color w:val="000000"/>
                                </w:rPr>
                                <m:t>λ,</m:t>
                              </m:r>
                              <m:r>
                                <m:rPr>
                                  <m:sty m:val="p"/>
                                </m:rPr>
                                <w:rPr>
                                  <w:rFonts w:ascii="Cambria Math" w:hAnsi="Cambria Math" w:cs="Courier"/>
                                  <w:color w:val="000000"/>
                                </w:rPr>
                                <m:t>Ω</m:t>
                              </m:r>
                            </m:e>
                          </m:d>
                        </m:e>
                      </m:d>
                    </m:num>
                    <m:den>
                      <m:sSubSup>
                        <m:sSubSupPr>
                          <m:ctrlPr>
                            <w:rPr>
                              <w:rFonts w:ascii="Cambria Math" w:hAnsi="Cambria Math" w:cs="Courier"/>
                              <w:i/>
                              <w:color w:val="000000"/>
                            </w:rPr>
                          </m:ctrlPr>
                        </m:sSubSupPr>
                        <m:e>
                          <m:r>
                            <w:rPr>
                              <w:rFonts w:ascii="Cambria Math" w:hAnsi="Cambria Math" w:cs="Courier"/>
                              <w:color w:val="000000"/>
                            </w:rPr>
                            <m:t>σ</m:t>
                          </m:r>
                        </m:e>
                        <m:sub>
                          <m:r>
                            <w:rPr>
                              <w:rFonts w:ascii="Cambria Math" w:hAnsi="Cambria Math" w:cs="Courier"/>
                              <w:color w:val="000000"/>
                            </w:rPr>
                            <m:t>M</m:t>
                          </m:r>
                          <m:d>
                            <m:dPr>
                              <m:ctrlPr>
                                <w:rPr>
                                  <w:rFonts w:ascii="Cambria Math" w:hAnsi="Cambria Math" w:cs="Courier"/>
                                  <w:i/>
                                  <w:color w:val="000000"/>
                                </w:rPr>
                              </m:ctrlPr>
                            </m:dPr>
                            <m:e>
                              <m:r>
                                <w:rPr>
                                  <w:rFonts w:ascii="Cambria Math" w:hAnsi="Cambria Math" w:cs="Courier"/>
                                  <w:color w:val="000000"/>
                                </w:rPr>
                                <m:t>λ,</m:t>
                              </m:r>
                              <m:r>
                                <m:rPr>
                                  <m:sty m:val="p"/>
                                </m:rPr>
                                <w:rPr>
                                  <w:rFonts w:ascii="Cambria Math" w:hAnsi="Cambria Math" w:cs="Courier"/>
                                  <w:color w:val="000000"/>
                                </w:rPr>
                                <m:t>Ω</m:t>
                              </m:r>
                            </m:e>
                          </m:d>
                        </m:sub>
                        <m:sup>
                          <m:r>
                            <w:rPr>
                              <w:rFonts w:ascii="Cambria Math" w:hAnsi="Cambria Math" w:cs="Courier"/>
                              <w:color w:val="000000"/>
                            </w:rPr>
                            <m:t>2</m:t>
                          </m:r>
                        </m:sup>
                      </m:sSubSup>
                      <m:r>
                        <w:rPr>
                          <w:rFonts w:ascii="Cambria Math" w:hAnsi="Cambria Math" w:cs="Courier"/>
                          <w:color w:val="000000"/>
                        </w:rPr>
                        <m:t>+</m:t>
                      </m:r>
                      <m:sSubSup>
                        <m:sSubSupPr>
                          <m:ctrlPr>
                            <w:rPr>
                              <w:rFonts w:ascii="Cambria Math" w:hAnsi="Cambria Math" w:cs="Courier"/>
                              <w:i/>
                              <w:color w:val="000000"/>
                            </w:rPr>
                          </m:ctrlPr>
                        </m:sSubSupPr>
                        <m:e>
                          <m:r>
                            <w:rPr>
                              <w:rFonts w:ascii="Cambria Math" w:hAnsi="Cambria Math" w:cs="Courier"/>
                              <w:color w:val="000000"/>
                            </w:rPr>
                            <m:t>σ</m:t>
                          </m:r>
                        </m:e>
                        <m:sub>
                          <m:r>
                            <w:rPr>
                              <w:rFonts w:ascii="Cambria Math" w:hAnsi="Cambria Math" w:cs="Courier"/>
                              <w:color w:val="000000"/>
                            </w:rPr>
                            <m:t>O</m:t>
                          </m:r>
                          <m:d>
                            <m:dPr>
                              <m:ctrlPr>
                                <w:rPr>
                                  <w:rFonts w:ascii="Cambria Math" w:hAnsi="Cambria Math" w:cs="Courier"/>
                                  <w:i/>
                                  <w:color w:val="000000"/>
                                </w:rPr>
                              </m:ctrlPr>
                            </m:dPr>
                            <m:e>
                              <m:r>
                                <w:rPr>
                                  <w:rFonts w:ascii="Cambria Math" w:hAnsi="Cambria Math" w:cs="Courier"/>
                                  <w:color w:val="000000"/>
                                </w:rPr>
                                <m:t>λ,</m:t>
                              </m:r>
                              <m:r>
                                <m:rPr>
                                  <m:sty m:val="p"/>
                                </m:rPr>
                                <w:rPr>
                                  <w:rFonts w:ascii="Cambria Math" w:hAnsi="Cambria Math" w:cs="Courier"/>
                                  <w:color w:val="000000"/>
                                </w:rPr>
                                <m:t>Ω</m:t>
                              </m:r>
                            </m:e>
                          </m:d>
                        </m:sub>
                        <m:sup>
                          <m:r>
                            <w:rPr>
                              <w:rFonts w:ascii="Cambria Math" w:hAnsi="Cambria Math" w:cs="Courier"/>
                              <w:color w:val="000000"/>
                            </w:rPr>
                            <m:t>2</m:t>
                          </m:r>
                        </m:sup>
                      </m:sSubSup>
                    </m:den>
                  </m:f>
                </m:e>
              </m:nary>
            </m:e>
          </m:nary>
        </m:oMath>
      </m:oMathPara>
    </w:p>
    <w:p w14:paraId="337149BE" w14:textId="0E03BAF1" w:rsidR="00A1778B" w:rsidRPr="00BA5E88" w:rsidRDefault="00E95431" w:rsidP="009A6C4F">
      <w:pPr>
        <w:ind w:left="709"/>
      </w:pPr>
      <w:r>
        <w:tab/>
      </w:r>
      <w:r>
        <w:tab/>
      </w:r>
    </w:p>
    <w:p w14:paraId="1C26C475" w14:textId="0B72DD5F" w:rsidR="00A1778B" w:rsidRPr="00BA5E88" w:rsidRDefault="00AB504B" w:rsidP="00A1778B">
      <w:proofErr w:type="gramStart"/>
      <w:r w:rsidRPr="00AB504B">
        <w:rPr>
          <w:bCs/>
          <w:lang w:val="en-US"/>
        </w:rPr>
        <w:t>where</w:t>
      </w:r>
      <w:proofErr w:type="gramEnd"/>
      <w:r w:rsidRPr="00AB504B">
        <w:rPr>
          <w:bCs/>
          <w:lang w:val="en-US"/>
        </w:rPr>
        <w:t xml:space="preserve"> </w:t>
      </w:r>
      <m:oMath>
        <m:sSubSup>
          <m:sSubSupPr>
            <m:ctrlPr>
              <w:rPr>
                <w:rFonts w:ascii="Cambria Math" w:hAnsi="Cambria Math"/>
                <w:bCs/>
                <w:i/>
                <w:lang w:val="en-US"/>
              </w:rPr>
            </m:ctrlPr>
          </m:sSubSupPr>
          <m:e>
            <m:r>
              <w:rPr>
                <w:rFonts w:ascii="Cambria Math" w:hAnsi="Cambria Math"/>
                <w:lang w:val="en-US"/>
              </w:rPr>
              <m:t>σ</m:t>
            </m:r>
          </m:e>
          <m:sub>
            <m:r>
              <w:rPr>
                <w:rFonts w:ascii="Cambria Math" w:hAnsi="Cambria Math"/>
                <w:lang w:val="en-US"/>
              </w:rPr>
              <m:t>M</m:t>
            </m:r>
            <m:d>
              <m:dPr>
                <m:ctrlPr>
                  <w:rPr>
                    <w:rFonts w:ascii="Cambria Math" w:hAnsi="Cambria Math"/>
                    <w:bCs/>
                    <w:i/>
                    <w:lang w:val="en-US"/>
                  </w:rPr>
                </m:ctrlPr>
              </m:dPr>
              <m:e>
                <m:r>
                  <w:rPr>
                    <w:rFonts w:ascii="Cambria Math" w:hAnsi="Cambria Math"/>
                    <w:lang w:val="en-US"/>
                  </w:rPr>
                  <m:t>λ,</m:t>
                </m:r>
                <m:r>
                  <m:rPr>
                    <m:sty m:val="p"/>
                  </m:rPr>
                  <w:rPr>
                    <w:rFonts w:ascii="Cambria Math" w:hAnsi="Cambria Math"/>
                    <w:lang w:val="en-US"/>
                  </w:rPr>
                  <m:t>Ω</m:t>
                </m:r>
              </m:e>
            </m:d>
          </m:sub>
          <m:sup>
            <m:r>
              <w:rPr>
                <w:rFonts w:ascii="Cambria Math" w:hAnsi="Cambria Math"/>
                <w:lang w:val="en-US"/>
              </w:rPr>
              <m:t>2</m:t>
            </m:r>
          </m:sup>
        </m:sSubSup>
      </m:oMath>
      <w:r w:rsidRPr="00AB504B">
        <w:rPr>
          <w:bCs/>
          <w:lang w:val="en-US"/>
        </w:rPr>
        <w:t xml:space="preserve"> and </w:t>
      </w:r>
      <m:oMath>
        <m:sSubSup>
          <m:sSubSupPr>
            <m:ctrlPr>
              <w:rPr>
                <w:rFonts w:ascii="Cambria Math" w:hAnsi="Cambria Math"/>
                <w:bCs/>
                <w:i/>
                <w:lang w:val="en-US"/>
              </w:rPr>
            </m:ctrlPr>
          </m:sSubSupPr>
          <m:e>
            <m:r>
              <w:rPr>
                <w:rFonts w:ascii="Cambria Math" w:hAnsi="Cambria Math"/>
                <w:lang w:val="en-US"/>
              </w:rPr>
              <m:t>σ</m:t>
            </m:r>
          </m:e>
          <m:sub>
            <m:r>
              <w:rPr>
                <w:rFonts w:ascii="Cambria Math" w:hAnsi="Cambria Math"/>
                <w:lang w:val="en-US"/>
              </w:rPr>
              <m:t>O</m:t>
            </m:r>
            <m:d>
              <m:dPr>
                <m:ctrlPr>
                  <w:rPr>
                    <w:rFonts w:ascii="Cambria Math" w:hAnsi="Cambria Math"/>
                    <w:bCs/>
                    <w:i/>
                    <w:lang w:val="en-US"/>
                  </w:rPr>
                </m:ctrlPr>
              </m:dPr>
              <m:e>
                <m:r>
                  <w:rPr>
                    <w:rFonts w:ascii="Cambria Math" w:hAnsi="Cambria Math"/>
                    <w:lang w:val="en-US"/>
                  </w:rPr>
                  <m:t>λ,</m:t>
                </m:r>
                <m:r>
                  <m:rPr>
                    <m:sty m:val="p"/>
                  </m:rPr>
                  <w:rPr>
                    <w:rFonts w:ascii="Cambria Math" w:hAnsi="Cambria Math"/>
                    <w:lang w:val="en-US"/>
                  </w:rPr>
                  <m:t>Ω</m:t>
                </m:r>
              </m:e>
            </m:d>
          </m:sub>
          <m:sup>
            <m:r>
              <w:rPr>
                <w:rFonts w:ascii="Cambria Math" w:hAnsi="Cambria Math"/>
                <w:lang w:val="en-US"/>
              </w:rPr>
              <m:t>2</m:t>
            </m:r>
          </m:sup>
        </m:sSubSup>
      </m:oMath>
      <w:r w:rsidR="00A1778B" w:rsidRPr="00BA5E88">
        <w:t xml:space="preserve"> denote estimates of 1 </w:t>
      </w:r>
      <w:proofErr w:type="spellStart"/>
      <w:r w:rsidR="00A1778B" w:rsidRPr="00BA5E88">
        <w:t>s.d.</w:t>
      </w:r>
      <w:proofErr w:type="spellEnd"/>
      <w:r w:rsidR="00A1778B" w:rsidRPr="00BA5E88">
        <w:t xml:space="preserve"> uncertainty in model and observation of surface reflectance at waveband </w:t>
      </w:r>
      <w:r w:rsidR="006E62DA" w:rsidRPr="00BA5E88">
        <w:rPr>
          <w:noProof/>
          <w:position w:val="-2"/>
        </w:rPr>
        <w:object w:dxaOrig="200" w:dyaOrig="220" w14:anchorId="66ADD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9.4pt;height:12.5pt;mso-width-percent:0;mso-height-percent:0;mso-width-percent:0;mso-height-percent:0" o:ole="">
            <v:imagedata r:id="rId12" o:title=""/>
          </v:shape>
          <o:OLEObject Type="Embed" ProgID="Equation.3" ShapeID="_x0000_i1028" DrawAspect="Content" ObjectID="_1649505037" r:id="rId13"/>
        </w:object>
      </w:r>
      <w:r w:rsidR="00A1778B" w:rsidRPr="00BA5E88">
        <w:t xml:space="preserve"> and view direction </w:t>
      </w:r>
      <w:r w:rsidR="004B267F">
        <w:t>Ω</w:t>
      </w:r>
      <w:r w:rsidR="00A1778B" w:rsidRPr="00BA5E88">
        <w:t xml:space="preserve"> (nadir is here denoted by </w:t>
      </w:r>
      <w:r w:rsidR="004B267F">
        <w:t>Ω</w:t>
      </w:r>
      <w:r w:rsidR="004B267F" w:rsidRPr="00BA5E88" w:rsidDel="004B267F">
        <w:rPr>
          <w:noProof/>
        </w:rPr>
        <w:t xml:space="preserve"> </w:t>
      </w:r>
      <w:r w:rsidR="00A1778B" w:rsidRPr="00BA5E88">
        <w:t>=</w:t>
      </w:r>
      <w:r>
        <w:t xml:space="preserve"> </w:t>
      </w:r>
      <w:r w:rsidR="00A1778B" w:rsidRPr="00BA5E88">
        <w:t>0°, forward</w:t>
      </w:r>
      <w:r>
        <w:t>/oblique</w:t>
      </w:r>
      <w:r w:rsidR="00A1778B" w:rsidRPr="00BA5E88">
        <w:t xml:space="preserve"> view by </w:t>
      </w:r>
      <w:r w:rsidR="004B267F">
        <w:t>Ω</w:t>
      </w:r>
      <w:r w:rsidR="004B267F" w:rsidRPr="00BA5E88" w:rsidDel="004B267F">
        <w:rPr>
          <w:noProof/>
        </w:rPr>
        <w:t xml:space="preserve"> </w:t>
      </w:r>
      <w:r>
        <w:rPr>
          <w:noProof/>
        </w:rPr>
        <w:t xml:space="preserve">= </w:t>
      </w:r>
      <w:r w:rsidR="00A1778B" w:rsidRPr="00BA5E88">
        <w:t>55°)</w:t>
      </w:r>
      <w:r>
        <w:t xml:space="preserve">, with number of wavebands </w:t>
      </w:r>
      <w:r w:rsidRPr="009A6C4F">
        <w:rPr>
          <w:i/>
          <w:iCs/>
        </w:rPr>
        <w:t>n</w:t>
      </w:r>
      <w:r>
        <w:rPr>
          <w:i/>
          <w:iCs/>
        </w:rPr>
        <w:t xml:space="preserve"> </w:t>
      </w:r>
      <w:r>
        <w:t xml:space="preserve">= 4 for (A)ATSR and </w:t>
      </w:r>
      <w:r w:rsidRPr="009A6C4F">
        <w:rPr>
          <w:i/>
          <w:iCs/>
        </w:rPr>
        <w:t>n</w:t>
      </w:r>
      <w:r>
        <w:rPr>
          <w:i/>
          <w:iCs/>
        </w:rPr>
        <w:t xml:space="preserve"> </w:t>
      </w:r>
      <w:r>
        <w:t>= 5 for SLSTR</w:t>
      </w:r>
      <w:r w:rsidR="00A1778B" w:rsidRPr="00BA5E88">
        <w:t xml:space="preserve">. It is possible to also include the full covariance matrix into the </w:t>
      </w:r>
      <m:oMath>
        <m:sSup>
          <m:sSupPr>
            <m:ctrlPr>
              <w:rPr>
                <w:rFonts w:ascii="Cambria Math" w:hAnsi="Cambria Math" w:cs="Courier"/>
                <w:iCs/>
                <w:color w:val="000000"/>
              </w:rPr>
            </m:ctrlPr>
          </m:sSupPr>
          <m:e>
            <m:r>
              <m:rPr>
                <m:sty m:val="p"/>
              </m:rPr>
              <w:rPr>
                <w:rFonts w:ascii="Cambria Math" w:hAnsi="Cambria Math" w:cs="Courier"/>
                <w:color w:val="000000"/>
              </w:rPr>
              <m:t>Χ</m:t>
            </m:r>
          </m:e>
          <m:sup>
            <m:r>
              <m:rPr>
                <m:sty m:val="p"/>
              </m:rPr>
              <w:rPr>
                <w:rFonts w:ascii="Cambria Math" w:hAnsi="Cambria Math" w:cs="Courier"/>
                <w:color w:val="000000"/>
              </w:rPr>
              <m:t>2</m:t>
            </m:r>
          </m:sup>
        </m:sSup>
      </m:oMath>
      <w:r w:rsidR="00A1778B" w:rsidRPr="00BA5E88">
        <w:t>formulation, but currently error in model and observations are approximated as uncorrelated between channels.</w:t>
      </w:r>
    </w:p>
    <w:p w14:paraId="164B8C75" w14:textId="4542105B" w:rsidR="00A1778B" w:rsidRDefault="00A1778B" w:rsidP="00A1778B">
      <w:r w:rsidRPr="00BA5E88">
        <w:t xml:space="preserve">For correctly normalised value of chi sq, the estimate of 1 s.d. error in </w:t>
      </w:r>
      <w:r w:rsidR="006E62DA" w:rsidRPr="00BA5E88">
        <w:rPr>
          <w:noProof/>
          <w:position w:val="-8"/>
        </w:rPr>
        <w:object w:dxaOrig="380" w:dyaOrig="280" w14:anchorId="24F013F2">
          <v:shape id="_x0000_i1033" type="#_x0000_t75" alt="" style="width:18.8pt;height:15.65pt;mso-width-percent:0;mso-height-percent:0;mso-width-percent:0;mso-height-percent:0" o:ole="">
            <v:imagedata r:id="rId14" o:title=""/>
          </v:shape>
          <o:OLEObject Type="Embed" ProgID="Equation.3" ShapeID="_x0000_i1033" DrawAspect="Content" ObjectID="_1649505038" r:id="rId15"/>
        </w:object>
      </w:r>
      <w:r w:rsidRPr="00BA5E88">
        <w:t xml:space="preserve"> is derived from the second derivative (curvature) of the error surface near the optimal value:</w:t>
      </w:r>
    </w:p>
    <w:p w14:paraId="127A5B36" w14:textId="77777777" w:rsidR="00235A11" w:rsidRPr="00BA5E88" w:rsidRDefault="00235A11" w:rsidP="00A1778B"/>
    <w:p w14:paraId="46C3BC94" w14:textId="77777777" w:rsidR="00235A11" w:rsidRDefault="006E62DA" w:rsidP="00A1778B">
      <w:pPr>
        <w:ind w:firstLine="720"/>
        <w:rPr>
          <w:noProof/>
        </w:rPr>
      </w:pPr>
      <w:r w:rsidRPr="00BA5E88">
        <w:rPr>
          <w:noProof/>
          <w:position w:val="-26"/>
        </w:rPr>
        <w:object w:dxaOrig="2280" w:dyaOrig="680" w14:anchorId="58B5724F">
          <v:shape id="_x0000_i1034" type="#_x0000_t75" alt="" style="width:112.7pt;height:31.3pt;mso-width-percent:0;mso-height-percent:0;mso-width-percent:0;mso-height-percent:0" o:ole="">
            <v:imagedata r:id="rId16" o:title=""/>
          </v:shape>
          <o:OLEObject Type="Embed" ProgID="Equation.3" ShapeID="_x0000_i1034" DrawAspect="Content" ObjectID="_1649505039" r:id="rId17"/>
        </w:object>
      </w:r>
    </w:p>
    <w:p w14:paraId="6B5810B6" w14:textId="50A34E31" w:rsidR="00A1778B" w:rsidRPr="00BA5E88" w:rsidRDefault="00E95431" w:rsidP="00A1778B">
      <w:pPr>
        <w:ind w:firstLine="720"/>
      </w:pPr>
      <w:r>
        <w:tab/>
      </w:r>
      <w:r>
        <w:tab/>
      </w:r>
    </w:p>
    <w:p w14:paraId="2C85F667" w14:textId="77777777" w:rsidR="00A1778B" w:rsidRDefault="00A1778B" w:rsidP="00A1778B">
      <w:r w:rsidRPr="00BA5E88">
        <w:t xml:space="preserve">The curvature term is estimated by </w:t>
      </w:r>
      <w:r w:rsidR="00995B25">
        <w:t xml:space="preserve">a </w:t>
      </w:r>
      <w:r w:rsidRPr="00BA5E88">
        <w:t xml:space="preserve">parabolic fit of the error function for surrounding values </w:t>
      </w:r>
      <w:proofErr w:type="gramStart"/>
      <w:r w:rsidRPr="00BA5E88">
        <w:t xml:space="preserve">of </w:t>
      </w:r>
      <w:proofErr w:type="gramEnd"/>
      <w:r w:rsidR="006E62DA" w:rsidRPr="00BA5E88">
        <w:rPr>
          <w:noProof/>
          <w:position w:val="-8"/>
        </w:rPr>
        <w:object w:dxaOrig="380" w:dyaOrig="280" w14:anchorId="29424015">
          <v:shape id="_x0000_i1035" type="#_x0000_t75" alt="" style="width:18.8pt;height:15.65pt;mso-width-percent:0;mso-height-percent:0;mso-width-percent:0;mso-height-percent:0" o:ole="">
            <v:imagedata r:id="rId18" o:title=""/>
          </v:shape>
          <o:OLEObject Type="Embed" ProgID="Equation.3" ShapeID="_x0000_i1035" DrawAspect="Content" ObjectID="_1649505040" r:id="rId19"/>
        </w:object>
      </w:r>
      <w:r w:rsidRPr="00BA5E88">
        <w:t>.</w:t>
      </w:r>
    </w:p>
    <w:p w14:paraId="2A4A90A1" w14:textId="21CE2623" w:rsidR="004A01C5" w:rsidRPr="00BA5E88" w:rsidRDefault="00651EB9" w:rsidP="00995B25">
      <w:pPr>
        <w:pStyle w:val="berschrift4"/>
      </w:pPr>
      <w:r>
        <w:t xml:space="preserve">Surface Reflectance </w:t>
      </w:r>
      <w:r w:rsidR="004A01C5">
        <w:t>Model uncertainty</w:t>
      </w:r>
    </w:p>
    <w:p w14:paraId="099B47B5" w14:textId="645379C0" w:rsidR="005A42DA" w:rsidRDefault="00A1778B" w:rsidP="005A42DA">
      <w:pPr>
        <w:rPr>
          <w:rFonts w:cs="Courier"/>
          <w:color w:val="000000"/>
        </w:rPr>
      </w:pPr>
      <w:r w:rsidRPr="00BA5E88">
        <w:t xml:space="preserve">Over land, model uncertainty was evaluated by inversion </w:t>
      </w:r>
      <w:r w:rsidR="003852D6">
        <w:t>(</w:t>
      </w:r>
      <w:r w:rsidRPr="00BA5E88">
        <w:t>against the test dataset</w:t>
      </w:r>
      <w:r w:rsidR="003852D6">
        <w:t>)</w:t>
      </w:r>
      <w:r w:rsidRPr="00BA5E88">
        <w:t xml:space="preserve"> of surface BRDF values computed from a 3D Monte Carlo model. The 3D model and test dataset are described in North </w:t>
      </w:r>
      <w:r w:rsidR="00995B25">
        <w:t>(</w:t>
      </w:r>
      <w:r w:rsidRPr="00BA5E88">
        <w:t>1996</w:t>
      </w:r>
      <w:r w:rsidR="00995B25">
        <w:t>)</w:t>
      </w:r>
      <w:r w:rsidRPr="00BA5E88">
        <w:t xml:space="preserve"> and North et al. </w:t>
      </w:r>
      <w:r w:rsidR="00995B25">
        <w:t>(</w:t>
      </w:r>
      <w:r w:rsidRPr="00BA5E88">
        <w:t>1999</w:t>
      </w:r>
      <w:r w:rsidR="00995B25">
        <w:t>)</w:t>
      </w:r>
      <w:r w:rsidRPr="00BA5E88">
        <w:t xml:space="preserve">. </w:t>
      </w:r>
      <w:r w:rsidR="00AB153A" w:rsidRPr="009A6C4F">
        <w:rPr>
          <w:rFonts w:cs="Courier"/>
          <w:color w:val="000000"/>
        </w:rPr>
        <w:t>Uncertainties in the modelled surface reflectance per spectral channel of the satellite instrument</w:t>
      </w:r>
      <w:r w:rsidR="005A42DA">
        <w:rPr>
          <w:rFonts w:cs="Courier"/>
          <w:color w:val="000000"/>
        </w:rPr>
        <w:t xml:space="preserve"> </w:t>
      </w:r>
      <w:r w:rsidR="005A42DA" w:rsidRPr="009B130B">
        <w:rPr>
          <w:rFonts w:cs="Courier"/>
          <w:color w:val="000000"/>
        </w:rPr>
        <w:t xml:space="preserve">were estimated from this </w:t>
      </w:r>
      <w:r w:rsidR="005A42DA">
        <w:rPr>
          <w:rFonts w:cs="Courier"/>
          <w:color w:val="000000"/>
        </w:rPr>
        <w:t xml:space="preserve">and subsequent optimization. </w:t>
      </w:r>
    </w:p>
    <w:p w14:paraId="251AAEB7" w14:textId="77777777" w:rsidR="005A42DA" w:rsidRDefault="005A42DA" w:rsidP="00A715BF">
      <w:pPr>
        <w:rPr>
          <w:rFonts w:cs="Courier"/>
          <w:color w:val="000000"/>
        </w:rPr>
      </w:pPr>
    </w:p>
    <w:p w14:paraId="0BAD72A8" w14:textId="77777777" w:rsidR="005A42DA" w:rsidRPr="009B130B" w:rsidRDefault="005A42DA" w:rsidP="005A4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64" w:lineRule="auto"/>
        <w:jc w:val="both"/>
        <w:rPr>
          <w:rFonts w:cs="Courier"/>
          <w:color w:val="000000"/>
        </w:rPr>
      </w:pPr>
      <w:r>
        <w:rPr>
          <w:rFonts w:cs="Courier"/>
          <w:color w:val="000000"/>
        </w:rPr>
        <w:t xml:space="preserve">Over vegetated surface (NDVI&gt;0.7) </w:t>
      </w:r>
    </w:p>
    <w:p w14:paraId="18145826" w14:textId="4F0A0A41" w:rsidR="005A42DA" w:rsidRDefault="005A42DA" w:rsidP="00A71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64" w:lineRule="auto"/>
        <w:rPr>
          <w:rFonts w:cs="Courier"/>
          <w:color w:val="000000"/>
        </w:rPr>
      </w:pPr>
      <w:r>
        <w:rPr>
          <w:rFonts w:cs="Courier"/>
          <w:color w:val="000000"/>
        </w:rPr>
        <w:tab/>
      </w:r>
      <w:r>
        <w:rPr>
          <w:rFonts w:cs="Courier"/>
          <w:color w:val="000000"/>
        </w:rPr>
        <w:tab/>
      </w:r>
      <m:oMath>
        <m:sSub>
          <m:sSubPr>
            <m:ctrlPr>
              <w:rPr>
                <w:rFonts w:ascii="Cambria Math" w:hAnsi="Cambria Math" w:cs="Courier"/>
                <w:i/>
                <w:color w:val="000000"/>
              </w:rPr>
            </m:ctrlPr>
          </m:sSubPr>
          <m:e>
            <m:r>
              <w:rPr>
                <w:rFonts w:ascii="Cambria Math" w:hAnsi="Cambria Math" w:cs="Courier"/>
                <w:color w:val="000000"/>
              </w:rPr>
              <m:t>σ</m:t>
            </m:r>
          </m:e>
          <m:sub>
            <m:r>
              <w:rPr>
                <w:rFonts w:ascii="Cambria Math" w:hAnsi="Cambria Math" w:cs="Courier"/>
                <w:color w:val="000000"/>
              </w:rPr>
              <m:t>M_land</m:t>
            </m:r>
          </m:sub>
        </m:sSub>
      </m:oMath>
      <w:r w:rsidRPr="009B130B">
        <w:rPr>
          <w:rFonts w:cs="Courier"/>
          <w:color w:val="000000"/>
        </w:rPr>
        <w:t>={0.01, 0.01, 0</w:t>
      </w:r>
      <w:r>
        <w:rPr>
          <w:rFonts w:cs="Courier"/>
          <w:color w:val="000000"/>
        </w:rPr>
        <w:t>.06</w:t>
      </w:r>
      <w:r w:rsidRPr="009B130B">
        <w:rPr>
          <w:rFonts w:cs="Courier"/>
          <w:color w:val="000000"/>
        </w:rPr>
        <w:t>, 0.02</w:t>
      </w:r>
      <w:r>
        <w:rPr>
          <w:rFonts w:cs="Courier"/>
          <w:color w:val="000000"/>
        </w:rPr>
        <w:t>,</w:t>
      </w:r>
      <w:r w:rsidR="000A3E65">
        <w:rPr>
          <w:rFonts w:cs="Courier"/>
          <w:color w:val="000000"/>
        </w:rPr>
        <w:t xml:space="preserve"> </w:t>
      </w:r>
      <w:r>
        <w:rPr>
          <w:rFonts w:cs="Courier"/>
          <w:color w:val="000000"/>
        </w:rPr>
        <w:t>0.02</w:t>
      </w:r>
      <w:r w:rsidRPr="009B130B">
        <w:rPr>
          <w:rFonts w:cs="Courier"/>
          <w:color w:val="000000"/>
        </w:rPr>
        <w:t>}</w:t>
      </w:r>
    </w:p>
    <w:p w14:paraId="5F86575C" w14:textId="77777777" w:rsidR="005A42DA" w:rsidRDefault="005A42DA" w:rsidP="005A4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64" w:lineRule="auto"/>
        <w:jc w:val="both"/>
        <w:rPr>
          <w:rFonts w:cs="Courier"/>
          <w:color w:val="000000"/>
        </w:rPr>
      </w:pPr>
      <w:r>
        <w:rPr>
          <w:rFonts w:cs="Courier"/>
          <w:color w:val="000000"/>
        </w:rPr>
        <w:t>Over bright surface (NDVI &lt;0.1):</w:t>
      </w:r>
    </w:p>
    <w:p w14:paraId="3FD24F0C" w14:textId="77777777" w:rsidR="005A42DA" w:rsidRDefault="009A6C4F" w:rsidP="005A4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64" w:lineRule="auto"/>
        <w:ind w:left="1134"/>
        <w:jc w:val="both"/>
        <w:rPr>
          <w:rFonts w:cs="Courier"/>
          <w:color w:val="000000"/>
        </w:rPr>
      </w:pPr>
      <m:oMath>
        <m:sSub>
          <m:sSubPr>
            <m:ctrlPr>
              <w:rPr>
                <w:rFonts w:ascii="Cambria Math" w:hAnsi="Cambria Math" w:cs="Courier"/>
                <w:i/>
                <w:color w:val="000000"/>
              </w:rPr>
            </m:ctrlPr>
          </m:sSubPr>
          <m:e>
            <m:r>
              <w:rPr>
                <w:rFonts w:ascii="Cambria Math" w:hAnsi="Cambria Math" w:cs="Courier"/>
                <w:color w:val="000000"/>
              </w:rPr>
              <m:t>σ</m:t>
            </m:r>
          </m:e>
          <m:sub>
            <m:r>
              <w:rPr>
                <w:rFonts w:ascii="Cambria Math" w:hAnsi="Cambria Math" w:cs="Courier"/>
                <w:color w:val="000000"/>
              </w:rPr>
              <m:t>M_land</m:t>
            </m:r>
          </m:sub>
        </m:sSub>
      </m:oMath>
      <w:r w:rsidR="005A42DA" w:rsidRPr="009B130B">
        <w:rPr>
          <w:rFonts w:cs="Courier"/>
          <w:color w:val="000000"/>
        </w:rPr>
        <w:t>={0.01, 0.01, 0</w:t>
      </w:r>
      <w:r w:rsidR="005A42DA">
        <w:rPr>
          <w:rFonts w:cs="Courier"/>
          <w:color w:val="000000"/>
        </w:rPr>
        <w:t>.02, 0.15, 0.08</w:t>
      </w:r>
      <w:r w:rsidR="005A42DA" w:rsidRPr="009B130B">
        <w:rPr>
          <w:rFonts w:cs="Courier"/>
          <w:color w:val="000000"/>
        </w:rPr>
        <w:t>}</w:t>
      </w:r>
    </w:p>
    <w:p w14:paraId="022F450C" w14:textId="77777777" w:rsidR="005A42DA" w:rsidRDefault="005A42DA" w:rsidP="00A71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64" w:lineRule="auto"/>
        <w:ind w:left="1134"/>
        <w:jc w:val="both"/>
        <w:rPr>
          <w:rFonts w:cs="Courier"/>
          <w:color w:val="000000"/>
        </w:rPr>
      </w:pPr>
    </w:p>
    <w:p w14:paraId="6A788DFC" w14:textId="77777777" w:rsidR="005A42DA" w:rsidRDefault="00A60EC2" w:rsidP="005A42DA">
      <w:pPr>
        <w:rPr>
          <w:rFonts w:cs="Courier"/>
          <w:color w:val="000000"/>
        </w:rPr>
      </w:pPr>
      <w:r>
        <w:rPr>
          <w:rFonts w:cs="Courier"/>
          <w:color w:val="000000"/>
        </w:rPr>
        <w:t>c</w:t>
      </w:r>
      <w:r w:rsidR="005A42DA">
        <w:rPr>
          <w:rFonts w:cs="Courier"/>
          <w:color w:val="000000"/>
        </w:rPr>
        <w:t xml:space="preserve">orresponding to the (A)ATSR / SLSTR channels {555nm, 670m, 870nm, 1.6 </w:t>
      </w:r>
      <w:r w:rsidR="005A42DA" w:rsidRPr="00A715BF">
        <w:rPr>
          <w:rFonts w:ascii="Symbol" w:hAnsi="Symbol" w:cs="Courier"/>
          <w:color w:val="000000"/>
        </w:rPr>
        <w:t></w:t>
      </w:r>
      <w:r w:rsidR="005A42DA">
        <w:rPr>
          <w:rFonts w:cs="Courier"/>
          <w:color w:val="000000"/>
        </w:rPr>
        <w:t>m, 2.2</w:t>
      </w:r>
      <w:r w:rsidR="005A42DA" w:rsidRPr="00A715BF">
        <w:rPr>
          <w:rFonts w:ascii="Symbol" w:hAnsi="Symbol" w:cs="Courier"/>
          <w:color w:val="000000"/>
        </w:rPr>
        <w:t></w:t>
      </w:r>
      <w:r w:rsidR="005A42DA">
        <w:rPr>
          <w:rFonts w:cs="Courier"/>
          <w:color w:val="000000"/>
        </w:rPr>
        <w:t>m}</w:t>
      </w:r>
      <w:r>
        <w:rPr>
          <w:rFonts w:cs="Courier"/>
          <w:color w:val="000000"/>
        </w:rPr>
        <w:t>.</w:t>
      </w:r>
    </w:p>
    <w:p w14:paraId="2DEBF855" w14:textId="77777777" w:rsidR="00A60EC2" w:rsidRDefault="00A60EC2" w:rsidP="00A715BF">
      <w:pPr>
        <w:rPr>
          <w:rFonts w:cs="Courier"/>
          <w:color w:val="000000"/>
        </w:rPr>
      </w:pPr>
    </w:p>
    <w:p w14:paraId="50A2A20E" w14:textId="77777777" w:rsidR="00A1778B" w:rsidRDefault="005A42DA" w:rsidP="00A1778B">
      <w:r>
        <w:rPr>
          <w:rFonts w:cs="Courier"/>
          <w:color w:val="000000"/>
        </w:rPr>
        <w:t xml:space="preserve">For the range 0.1 &lt;=NDVI&lt;=0.7, we use a linear combination of the uncertainties. </w:t>
      </w:r>
      <w:r w:rsidR="00A1778B" w:rsidRPr="00BA5E88">
        <w:t>No significant angular dependence of model error was found.</w:t>
      </w:r>
    </w:p>
    <w:p w14:paraId="0A2FD060" w14:textId="77777777" w:rsidR="005A42DA" w:rsidRPr="00BA5E88" w:rsidRDefault="005A42DA" w:rsidP="00A1778B"/>
    <w:p w14:paraId="762172EC" w14:textId="0BFA2B45" w:rsidR="00A1778B" w:rsidRPr="00BA5E88" w:rsidRDefault="00A1778B" w:rsidP="00A1778B">
      <w:r w:rsidRPr="00BA5E88">
        <w:t xml:space="preserve">Over ocean the surface model is based on the models of Cox and Munk (1954) for glint, </w:t>
      </w:r>
      <w:r w:rsidRPr="00B54ED3">
        <w:rPr>
          <w:rFonts w:cs="TimesNewRomanPS-ItalicMT"/>
          <w:iCs/>
          <w:lang w:bidi="en-US"/>
        </w:rPr>
        <w:t>Monahan &amp; O'Muircheartaigh</w:t>
      </w:r>
      <w:r w:rsidRPr="00B54ED3">
        <w:rPr>
          <w:rFonts w:cs="TimesNewRomanPS-ItalicMT"/>
          <w:lang w:bidi="en-US"/>
        </w:rPr>
        <w:t xml:space="preserve"> (1980) and </w:t>
      </w:r>
      <w:proofErr w:type="spellStart"/>
      <w:r w:rsidRPr="00B54ED3">
        <w:rPr>
          <w:rFonts w:cs="TimesNewRomanPS-ItalicMT"/>
          <w:iCs/>
          <w:lang w:bidi="en-US"/>
        </w:rPr>
        <w:t>Koepke</w:t>
      </w:r>
      <w:proofErr w:type="spellEnd"/>
      <w:r w:rsidRPr="00B54ED3">
        <w:rPr>
          <w:rFonts w:cs="TimesNewRomanPS-ItalicMT"/>
          <w:iCs/>
          <w:lang w:bidi="en-US"/>
        </w:rPr>
        <w:t xml:space="preserve"> </w:t>
      </w:r>
      <w:r w:rsidRPr="00B54ED3">
        <w:rPr>
          <w:rFonts w:cs="TimesNewRomanPS-ItalicMT"/>
          <w:lang w:bidi="en-US"/>
        </w:rPr>
        <w:t xml:space="preserve">(1984) </w:t>
      </w:r>
      <w:r w:rsidRPr="00B54ED3">
        <w:t>for foam fraction and spectral reflectance, and Morel’s case I water reflectance model</w:t>
      </w:r>
      <w:r w:rsidR="00B40B47" w:rsidRPr="00B54ED3">
        <w:t xml:space="preserve"> (1988)</w:t>
      </w:r>
      <w:r w:rsidRPr="00B54ED3">
        <w:t xml:space="preserve">. </w:t>
      </w:r>
      <w:r w:rsidRPr="00E42CC4">
        <w:t xml:space="preserve">Uncertainty in ocean reflectance model </w:t>
      </w:r>
      <w:r w:rsidR="006E62DA" w:rsidRPr="00B54ED3">
        <w:rPr>
          <w:noProof/>
          <w:position w:val="-8"/>
        </w:rPr>
        <w:object w:dxaOrig="1720" w:dyaOrig="280" w14:anchorId="470DC156">
          <v:shape id="_x0000_i1036" type="#_x0000_t75" alt="" style="width:87.65pt;height:15.65pt;mso-width-percent:0;mso-height-percent:0;mso-width-percent:0;mso-height-percent:0" o:ole="">
            <v:imagedata r:id="rId20" o:title=""/>
          </v:shape>
          <o:OLEObject Type="Embed" ProgID="Equation.3" ShapeID="_x0000_i1036" DrawAspect="Content" ObjectID="_1649505041" r:id="rId21"/>
        </w:object>
      </w:r>
      <w:r w:rsidRPr="00B54ED3">
        <w:t xml:space="preserve"> </w:t>
      </w:r>
      <w:r w:rsidR="00AB153A" w:rsidRPr="00B54ED3">
        <w:t xml:space="preserve">as function of wavelength λ, viewing direction Ω, </w:t>
      </w:r>
      <w:r w:rsidR="00AB504B" w:rsidRPr="00E42CC4">
        <w:t>wind speed W (ms</w:t>
      </w:r>
      <w:r w:rsidR="00AB504B" w:rsidRPr="00E42CC4">
        <w:rPr>
          <w:vertAlign w:val="superscript"/>
        </w:rPr>
        <w:t>-1</w:t>
      </w:r>
      <w:proofErr w:type="gramStart"/>
      <w:r w:rsidR="00AB504B" w:rsidRPr="00E42CC4">
        <w:t xml:space="preserve">) </w:t>
      </w:r>
      <w:r w:rsidR="00AB153A" w:rsidRPr="00E42CC4">
        <w:t xml:space="preserve"> and</w:t>
      </w:r>
      <w:proofErr w:type="gramEnd"/>
      <w:r w:rsidR="00AB153A" w:rsidRPr="00E42CC4">
        <w:t xml:space="preserve"> </w:t>
      </w:r>
      <w:r w:rsidR="00AB504B" w:rsidRPr="00E42CC4">
        <w:t>pigment concentration C (mg m</w:t>
      </w:r>
      <w:r w:rsidR="00AB504B" w:rsidRPr="00E42CC4">
        <w:rPr>
          <w:vertAlign w:val="superscript"/>
        </w:rPr>
        <w:t>-3</w:t>
      </w:r>
      <w:r w:rsidR="00AB504B" w:rsidRPr="00E42CC4">
        <w:t>)</w:t>
      </w:r>
      <w:r w:rsidR="00AB153A" w:rsidRPr="00E42CC4">
        <w:t xml:space="preserve"> </w:t>
      </w:r>
      <w:r w:rsidRPr="00E42CC4">
        <w:t>is given by</w:t>
      </w:r>
      <w:r w:rsidRPr="00BA5E88">
        <w:t xml:space="preserve"> </w:t>
      </w:r>
    </w:p>
    <w:p w14:paraId="7C42CD8E" w14:textId="77777777" w:rsidR="00A1778B" w:rsidRPr="00BA5E88" w:rsidRDefault="006E62DA" w:rsidP="00A1778B">
      <w:pPr>
        <w:ind w:firstLine="720"/>
      </w:pPr>
      <w:r w:rsidRPr="00BA5E88">
        <w:rPr>
          <w:noProof/>
          <w:position w:val="-10"/>
        </w:rPr>
        <w:object w:dxaOrig="3340" w:dyaOrig="340" w14:anchorId="5F4CFB66">
          <v:shape id="_x0000_i1037" type="#_x0000_t75" alt="" style="width:167.5pt;height:18.8pt;mso-width-percent:0;mso-height-percent:0;mso-width-percent:0;mso-height-percent:0" o:ole="">
            <v:imagedata r:id="rId22" o:title=""/>
          </v:shape>
          <o:OLEObject Type="Embed" ProgID="Equation.3" ShapeID="_x0000_i1037" DrawAspect="Content" ObjectID="_1649505042" r:id="rId23"/>
        </w:object>
      </w:r>
      <w:r w:rsidR="003852D6">
        <w:t>,</w:t>
      </w:r>
      <w:r w:rsidR="00886693">
        <w:tab/>
      </w:r>
    </w:p>
    <w:p w14:paraId="29D4AA50" w14:textId="77777777" w:rsidR="00A1778B" w:rsidRPr="00BA5E88" w:rsidRDefault="00A1778B" w:rsidP="00A1778B">
      <w:r w:rsidRPr="009A6C4F">
        <w:t>where</w:t>
      </w:r>
    </w:p>
    <w:p w14:paraId="24AD6E62" w14:textId="33A23E6A" w:rsidR="00B211E7" w:rsidRDefault="009A6C4F" w:rsidP="00B211E7">
      <w:pPr>
        <w:ind w:firstLine="720"/>
      </w:pPr>
      <m:oMathPara>
        <m:oMath>
          <m:sSub>
            <m:sSubPr>
              <m:ctrlPr>
                <w:rPr>
                  <w:rFonts w:ascii="Cambria Math" w:hAnsi="Cambria Math"/>
                </w:rPr>
              </m:ctrlPr>
            </m:sSubPr>
            <m:e>
              <m:r>
                <w:rPr>
                  <w:rFonts w:ascii="Cambria Math" w:hAnsi="Cambria Math"/>
                </w:rPr>
                <m:t>σ</m:t>
              </m:r>
            </m:e>
            <m:sub>
              <m:r>
                <w:rPr>
                  <w:rFonts w:ascii="Cambria Math" w:hAnsi="Cambria Math"/>
                </w:rPr>
                <m:t>M</m:t>
              </m:r>
              <m:r>
                <m:rPr>
                  <m:sty m:val="p"/>
                </m:rPr>
                <w:rPr>
                  <w:rFonts w:ascii="Cambria Math" w:hAnsi="Cambria Math"/>
                </w:rPr>
                <m:t>_</m:t>
              </m:r>
              <m:r>
                <w:rPr>
                  <w:rFonts w:ascii="Cambria Math" w:hAnsi="Cambria Math"/>
                </w:rPr>
                <m:t>ocean</m:t>
              </m:r>
              <m:r>
                <m:rPr>
                  <m:sty m:val="p"/>
                </m:rPr>
                <w:rPr>
                  <w:rFonts w:ascii="Cambria Math" w:hAnsi="Cambria Math"/>
                </w:rPr>
                <m:t>_</m:t>
              </m:r>
              <m:r>
                <w:rPr>
                  <w:rFonts w:ascii="Cambria Math" w:hAnsi="Cambria Math"/>
                </w:rPr>
                <m:t>W</m:t>
              </m: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ocean</m:t>
                  </m:r>
                  <m:r>
                    <m:rPr>
                      <m:sty m:val="p"/>
                    </m:rPr>
                    <w:rPr>
                      <w:rFonts w:ascii="Cambria Math" w:hAnsi="Cambria Math"/>
                    </w:rPr>
                    <m:t xml:space="preserve"> </m:t>
                  </m:r>
                </m:sub>
              </m:sSub>
              <m:d>
                <m:dPr>
                  <m:ctrlPr>
                    <w:rPr>
                      <w:rFonts w:ascii="Cambria Math" w:hAnsi="Cambria Math"/>
                    </w:rPr>
                  </m:ctrlPr>
                </m:dPr>
                <m:e>
                  <m:r>
                    <w:rPr>
                      <w:rFonts w:ascii="Cambria Math" w:hAnsi="Cambria Math"/>
                    </w:rPr>
                    <m:t>λ</m:t>
                  </m:r>
                  <m:r>
                    <m:rPr>
                      <m:sty m:val="p"/>
                    </m:rPr>
                    <w:rPr>
                      <w:rFonts w:ascii="Cambria Math" w:hAnsi="Cambria Math"/>
                    </w:rPr>
                    <m:t>,Ω,</m:t>
                  </m:r>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W</m:t>
                      </m:r>
                    </m:sub>
                  </m:sSub>
                  <m:r>
                    <m:rPr>
                      <m:sty m:val="p"/>
                    </m:rPr>
                    <w:rPr>
                      <w:rFonts w:ascii="Cambria Math" w:hAnsi="Cambria Math"/>
                    </w:rPr>
                    <m:t>,</m:t>
                  </m:r>
                  <m:r>
                    <w:rPr>
                      <w:rFonts w:ascii="Cambria Math" w:hAnsi="Cambria Math"/>
                    </w:rPr>
                    <m:t>C</m:t>
                  </m:r>
                </m:e>
              </m:d>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oc</m:t>
                  </m:r>
                  <m:r>
                    <w:rPr>
                      <w:rFonts w:ascii="Cambria Math" w:hAnsi="Cambria Math"/>
                    </w:rPr>
                    <m:t>ean</m:t>
                  </m:r>
                  <m:r>
                    <m:rPr>
                      <m:sty m:val="p"/>
                    </m:rPr>
                    <w:rPr>
                      <w:rFonts w:ascii="Cambria Math" w:hAnsi="Cambria Math"/>
                    </w:rPr>
                    <m:t xml:space="preserve"> </m:t>
                  </m:r>
                </m:sub>
              </m:sSub>
              <m:d>
                <m:dPr>
                  <m:ctrlPr>
                    <w:rPr>
                      <w:rFonts w:ascii="Cambria Math" w:hAnsi="Cambria Math"/>
                    </w:rPr>
                  </m:ctrlPr>
                </m:dPr>
                <m:e>
                  <m:r>
                    <w:rPr>
                      <w:rFonts w:ascii="Cambria Math" w:hAnsi="Cambria Math"/>
                    </w:rPr>
                    <m:t>λ</m:t>
                  </m:r>
                  <m:r>
                    <m:rPr>
                      <m:sty m:val="p"/>
                    </m:rPr>
                    <w:rPr>
                      <w:rFonts w:ascii="Cambria Math" w:hAnsi="Cambria Math"/>
                    </w:rPr>
                    <m:t>,Ω,</m:t>
                  </m:r>
                  <m:r>
                    <w:rPr>
                      <w:rFonts w:ascii="Cambria Math" w:hAnsi="Cambria Math"/>
                    </w:rPr>
                    <m:t>W</m:t>
                  </m:r>
                  <m:r>
                    <m:rPr>
                      <m:sty m:val="p"/>
                    </m:rPr>
                    <w:rPr>
                      <w:rFonts w:ascii="Cambria Math" w:hAnsi="Cambria Math"/>
                    </w:rPr>
                    <m:t>,</m:t>
                  </m:r>
                  <m:r>
                    <w:rPr>
                      <w:rFonts w:ascii="Cambria Math" w:hAnsi="Cambria Math"/>
                    </w:rPr>
                    <m:t>C</m:t>
                  </m:r>
                </m:e>
              </m:d>
            </m:e>
          </m:d>
        </m:oMath>
      </m:oMathPara>
    </w:p>
    <w:p w14:paraId="71B670A7" w14:textId="77777777" w:rsidR="00B211E7" w:rsidRDefault="00B211E7" w:rsidP="00B211E7"/>
    <w:p w14:paraId="67A3F8CE" w14:textId="7F0CAC87" w:rsidR="00103C92" w:rsidRPr="00B211E7" w:rsidRDefault="009A6C4F" w:rsidP="009A6C4F">
      <w:pPr>
        <w:ind w:firstLine="709"/>
      </w:pPr>
      <m:oMath>
        <m:sSub>
          <m:sSubPr>
            <m:ctrlPr>
              <w:rPr>
                <w:rFonts w:ascii="Cambria Math" w:hAnsi="Cambria Math"/>
              </w:rPr>
            </m:ctrlPr>
          </m:sSubPr>
          <m:e>
            <m:r>
              <w:rPr>
                <w:rFonts w:ascii="Cambria Math" w:hAnsi="Cambria Math"/>
              </w:rPr>
              <m:t>σ</m:t>
            </m:r>
          </m:e>
          <m:sub>
            <m:r>
              <w:rPr>
                <w:rFonts w:ascii="Cambria Math" w:hAnsi="Cambria Math"/>
              </w:rPr>
              <m:t>M</m:t>
            </m:r>
            <m:r>
              <m:rPr>
                <m:sty m:val="p"/>
              </m:rPr>
              <w:rPr>
                <w:rFonts w:ascii="Cambria Math" w:hAnsi="Cambria Math"/>
              </w:rPr>
              <m:t>_</m:t>
            </m:r>
            <m:r>
              <w:rPr>
                <w:rFonts w:ascii="Cambria Math" w:hAnsi="Cambria Math"/>
              </w:rPr>
              <m:t>ocean</m:t>
            </m:r>
            <m:r>
              <m:rPr>
                <m:sty m:val="p"/>
              </m:rPr>
              <w:rPr>
                <w:rFonts w:ascii="Cambria Math" w:hAnsi="Cambria Math"/>
              </w:rPr>
              <m:t>_</m:t>
            </m:r>
            <m:r>
              <w:rPr>
                <w:rFonts w:ascii="Cambria Math" w:hAnsi="Cambria Math"/>
              </w:rPr>
              <m:t>C</m:t>
            </m: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ocean</m:t>
                </m:r>
                <m:r>
                  <m:rPr>
                    <m:sty m:val="p"/>
                  </m:rPr>
                  <w:rPr>
                    <w:rFonts w:ascii="Cambria Math" w:hAnsi="Cambria Math"/>
                  </w:rPr>
                  <m:t xml:space="preserve"> </m:t>
                </m:r>
              </m:sub>
            </m:sSub>
            <m:d>
              <m:dPr>
                <m:ctrlPr>
                  <w:rPr>
                    <w:rFonts w:ascii="Cambria Math" w:hAnsi="Cambria Math"/>
                  </w:rPr>
                </m:ctrlPr>
              </m:dPr>
              <m:e>
                <m:r>
                  <w:rPr>
                    <w:rFonts w:ascii="Cambria Math" w:hAnsi="Cambria Math"/>
                  </w:rPr>
                  <m:t>λ</m:t>
                </m:r>
                <m:r>
                  <m:rPr>
                    <m:sty m:val="p"/>
                  </m:rPr>
                  <w:rPr>
                    <w:rFonts w:ascii="Cambria Math" w:hAnsi="Cambria Math"/>
                  </w:rPr>
                  <m:t>,Ω,</m:t>
                </m:r>
                <m:r>
                  <w:rPr>
                    <w:rFonts w:ascii="Cambria Math" w:hAnsi="Cambria Math"/>
                  </w:rPr>
                  <m:t>W</m:t>
                </m:r>
                <m:r>
                  <m:rPr>
                    <m:sty m:val="p"/>
                  </m:rPr>
                  <w:rPr>
                    <w:rFonts w:ascii="Cambria Math" w:hAnsi="Cambria Math"/>
                  </w:rPr>
                  <m:t>,</m:t>
                </m:r>
                <m:r>
                  <w:rPr>
                    <w:rFonts w:ascii="Cambria Math" w:hAnsi="Cambria Math"/>
                  </w:rPr>
                  <m:t>C</m:t>
                </m:r>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C</m:t>
                    </m:r>
                  </m:sub>
                </m:sSub>
              </m:e>
            </m:d>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ocean</m:t>
                </m:r>
                <m:r>
                  <m:rPr>
                    <m:sty m:val="p"/>
                  </m:rPr>
                  <w:rPr>
                    <w:rFonts w:ascii="Cambria Math" w:hAnsi="Cambria Math"/>
                  </w:rPr>
                  <m:t xml:space="preserve"> </m:t>
                </m:r>
              </m:sub>
            </m:sSub>
            <m:d>
              <m:dPr>
                <m:ctrlPr>
                  <w:rPr>
                    <w:rFonts w:ascii="Cambria Math" w:hAnsi="Cambria Math"/>
                  </w:rPr>
                </m:ctrlPr>
              </m:dPr>
              <m:e>
                <m:r>
                  <w:rPr>
                    <w:rFonts w:ascii="Cambria Math" w:hAnsi="Cambria Math"/>
                  </w:rPr>
                  <m:t>λ</m:t>
                </m:r>
                <m:r>
                  <m:rPr>
                    <m:sty m:val="p"/>
                  </m:rPr>
                  <w:rPr>
                    <w:rFonts w:ascii="Cambria Math" w:hAnsi="Cambria Math"/>
                  </w:rPr>
                  <m:t>,Ω,</m:t>
                </m:r>
                <m:r>
                  <w:rPr>
                    <w:rFonts w:ascii="Cambria Math" w:hAnsi="Cambria Math"/>
                  </w:rPr>
                  <m:t>W</m:t>
                </m:r>
                <m:r>
                  <m:rPr>
                    <m:sty m:val="p"/>
                  </m:rPr>
                  <w:rPr>
                    <w:rFonts w:ascii="Cambria Math" w:hAnsi="Cambria Math"/>
                  </w:rPr>
                  <m:t>,</m:t>
                </m:r>
                <m:r>
                  <w:rPr>
                    <w:rFonts w:ascii="Cambria Math" w:hAnsi="Cambria Math"/>
                  </w:rPr>
                  <m:t>C</m:t>
                </m:r>
              </m:e>
            </m:d>
          </m:e>
        </m:d>
      </m:oMath>
      <w:r w:rsidR="00B211E7">
        <w:t>.</w:t>
      </w:r>
    </w:p>
    <w:p w14:paraId="64BCF17A" w14:textId="77777777" w:rsidR="00B211E7" w:rsidRPr="00B211E7" w:rsidRDefault="00B211E7"/>
    <w:p w14:paraId="599C034F" w14:textId="77777777" w:rsidR="00103C92" w:rsidRPr="00BA5E88" w:rsidRDefault="00103C92" w:rsidP="009A6C4F"/>
    <w:p w14:paraId="4D493C9B" w14:textId="62526469" w:rsidR="00A1778B" w:rsidRPr="00BA5E88" w:rsidRDefault="00A1778B" w:rsidP="00A1778B">
      <w:r w:rsidRPr="009A6C4F">
        <w:t>Uncertainties in wind speed and pigment concentration are assigned values of 3 ms</w:t>
      </w:r>
      <w:r w:rsidRPr="009A6C4F">
        <w:rPr>
          <w:vertAlign w:val="superscript"/>
        </w:rPr>
        <w:t>-1</w:t>
      </w:r>
      <w:r w:rsidRPr="009A6C4F">
        <w:t xml:space="preserve"> and 0.1 mg m</w:t>
      </w:r>
      <w:r w:rsidRPr="009A6C4F">
        <w:rPr>
          <w:vertAlign w:val="superscript"/>
        </w:rPr>
        <w:t>-3</w:t>
      </w:r>
      <w:r w:rsidR="00B211E7" w:rsidRPr="007B741C">
        <w:t>;</w:t>
      </w:r>
      <w:r w:rsidR="00B211E7">
        <w:t xml:space="preserve"> these values are assigned arbitrarily pending a review of realistic uncertainties, but lead to realistic uncertainty estimates in ocean AOD.</w:t>
      </w:r>
    </w:p>
    <w:p w14:paraId="0DA6E71F" w14:textId="77777777" w:rsidR="00A1778B" w:rsidRPr="00BA5E88" w:rsidRDefault="00A1778B" w:rsidP="00995B25">
      <w:pPr>
        <w:pStyle w:val="berschrift4"/>
      </w:pPr>
      <w:r w:rsidRPr="00BA5E88">
        <w:t>Observation errors</w:t>
      </w:r>
    </w:p>
    <w:p w14:paraId="56FD3773" w14:textId="77777777" w:rsidR="00A1778B" w:rsidRPr="00BA5E88" w:rsidRDefault="00A1778B" w:rsidP="00A1778B">
      <w:r w:rsidRPr="00BA5E88">
        <w:t>The per-channel observation error</w:t>
      </w:r>
      <w:r>
        <w:t xml:space="preserve"> </w:t>
      </w:r>
      <w:r w:rsidRPr="00BA5E88">
        <w:t>gives an estimate of the 1 s.d. uncertainty in derived land surface reflectance, and includes errors due to instrument calibration, radiative transfer model and LUT, and uncertainty in aerosol absorption parameterization.</w:t>
      </w:r>
    </w:p>
    <w:p w14:paraId="4B45108B" w14:textId="77777777" w:rsidR="00A1778B" w:rsidRPr="00BA5E88" w:rsidRDefault="006E62DA" w:rsidP="00A1778B">
      <w:pPr>
        <w:ind w:firstLine="720"/>
      </w:pPr>
      <w:r w:rsidRPr="00BA5E88">
        <w:rPr>
          <w:noProof/>
          <w:position w:val="-8"/>
        </w:rPr>
        <w:object w:dxaOrig="2400" w:dyaOrig="320" w14:anchorId="16D2749F">
          <v:shape id="_x0000_i1040" type="#_x0000_t75" alt="" style="width:120.5pt;height:18.8pt;mso-width-percent:0;mso-height-percent:0;mso-width-percent:0;mso-height-percent:0" o:ole="">
            <v:imagedata r:id="rId24" o:title=""/>
          </v:shape>
          <o:OLEObject Type="Embed" ProgID="Equation.3" ShapeID="_x0000_i1040" DrawAspect="Content" ObjectID="_1649505043" r:id="rId25"/>
        </w:object>
      </w:r>
      <w:r w:rsidR="003852D6">
        <w:t>.</w:t>
      </w:r>
      <w:r w:rsidR="00886693">
        <w:tab/>
      </w:r>
      <w:r w:rsidR="00886693">
        <w:tab/>
      </w:r>
    </w:p>
    <w:p w14:paraId="33986F33" w14:textId="77777777" w:rsidR="00A1778B" w:rsidRPr="00BA5E88" w:rsidRDefault="00A1778B" w:rsidP="00A1778B">
      <w:r w:rsidRPr="00BA5E88">
        <w:t>Approximations for these are given by:</w:t>
      </w:r>
    </w:p>
    <w:p w14:paraId="79EED509" w14:textId="77777777" w:rsidR="00A1778B" w:rsidRPr="00BA5E88" w:rsidRDefault="006E62DA" w:rsidP="00A1778B">
      <w:pPr>
        <w:ind w:firstLine="720"/>
      </w:pPr>
      <w:r w:rsidRPr="00BA5E88">
        <w:rPr>
          <w:noProof/>
          <w:position w:val="-10"/>
        </w:rPr>
        <w:object w:dxaOrig="3120" w:dyaOrig="340" w14:anchorId="1FE3927C">
          <v:shape id="_x0000_i1041" type="#_x0000_t75" alt="" style="width:156.5pt;height:18.8pt;mso-width-percent:0;mso-height-percent:0;mso-width-percent:0;mso-height-percent:0" o:ole="">
            <v:imagedata r:id="rId26" o:title=""/>
          </v:shape>
          <o:OLEObject Type="Embed" ProgID="Equation.3" ShapeID="_x0000_i1041" DrawAspect="Content" ObjectID="_1649505044" r:id="rId27"/>
        </w:object>
      </w:r>
      <w:r w:rsidR="00886693">
        <w:t xml:space="preserve">, </w:t>
      </w:r>
      <w:r w:rsidR="00886693">
        <w:tab/>
      </w:r>
      <w:r w:rsidR="00886693">
        <w:tab/>
      </w:r>
    </w:p>
    <w:p w14:paraId="5A6FAE7B" w14:textId="77777777" w:rsidR="00A1778B" w:rsidRPr="00BA5E88" w:rsidRDefault="00A1778B" w:rsidP="00995B25">
      <w:r w:rsidRPr="00A75BF5">
        <w:t xml:space="preserve">where </w:t>
      </w:r>
      <w:r w:rsidR="003E3D13" w:rsidRPr="00A75BF5">
        <w:t>for ATSR-2 and AATSR we use:</w:t>
      </w:r>
    </w:p>
    <w:p w14:paraId="09859A66" w14:textId="77777777" w:rsidR="00A1778B" w:rsidRPr="00BA5E88" w:rsidRDefault="006E62DA" w:rsidP="00A1778B">
      <w:pPr>
        <w:ind w:firstLine="720"/>
      </w:pPr>
      <w:r w:rsidRPr="00BA5E88">
        <w:rPr>
          <w:noProof/>
          <w:position w:val="-8"/>
        </w:rPr>
        <w:object w:dxaOrig="3400" w:dyaOrig="260" w14:anchorId="1CA48BF4">
          <v:shape id="_x0000_i1042" type="#_x0000_t75" alt="" style="width:170.6pt;height:12.5pt;mso-width-percent:0;mso-height-percent:0;mso-width-percent:0;mso-height-percent:0" o:ole="">
            <v:imagedata r:id="rId28" o:title=""/>
          </v:shape>
          <o:OLEObject Type="Embed" ProgID="Equation.3" ShapeID="_x0000_i1042" DrawAspect="Content" ObjectID="_1649505045" r:id="rId29"/>
        </w:object>
      </w:r>
    </w:p>
    <w:p w14:paraId="6580FC3E" w14:textId="77777777" w:rsidR="00A1778B" w:rsidRDefault="006E62DA" w:rsidP="00A1778B">
      <w:pPr>
        <w:ind w:firstLine="720"/>
      </w:pPr>
      <w:r w:rsidRPr="00BA5E88">
        <w:rPr>
          <w:noProof/>
          <w:position w:val="-8"/>
        </w:rPr>
        <w:object w:dxaOrig="2820" w:dyaOrig="280" w14:anchorId="6A7541FF">
          <v:shape id="_x0000_i1043" type="#_x0000_t75" alt="" style="width:140.85pt;height:15.65pt;mso-width-percent:0;mso-height-percent:0;mso-width-percent:0;mso-height-percent:0" o:ole="">
            <v:imagedata r:id="rId30" o:title=""/>
          </v:shape>
          <o:OLEObject Type="Embed" ProgID="Equation.3" ShapeID="_x0000_i1043" DrawAspect="Content" ObjectID="_1649505046" r:id="rId31"/>
        </w:object>
      </w:r>
    </w:p>
    <w:p w14:paraId="2059B16A" w14:textId="77777777" w:rsidR="003E3D13" w:rsidRPr="00BA5E88" w:rsidRDefault="003E3D13" w:rsidP="00A715BF"/>
    <w:p w14:paraId="2BF7EFA6" w14:textId="521DAD9B" w:rsidR="005A42DA" w:rsidRDefault="003852D6" w:rsidP="005A42DA">
      <w:r>
        <w:t xml:space="preserve">Currently the </w:t>
      </w:r>
      <w:r w:rsidRPr="003852D6">
        <w:rPr>
          <w:i/>
        </w:rPr>
        <w:t>a</w:t>
      </w:r>
      <w:r>
        <w:rPr>
          <w:i/>
        </w:rPr>
        <w:t xml:space="preserve"> </w:t>
      </w:r>
      <w:r>
        <w:t xml:space="preserve">term is neglected. </w:t>
      </w:r>
      <w:r w:rsidR="00B211E7">
        <w:t xml:space="preserve">Values used here were reported during CCI project by D. Smith, RAL. </w:t>
      </w:r>
      <w:r w:rsidR="005A42DA">
        <w:t>For SLSTR on Sen</w:t>
      </w:r>
      <w:r w:rsidR="00DE6B66">
        <w:t>t</w:t>
      </w:r>
      <w:r w:rsidR="005A42DA">
        <w:t xml:space="preserve">inel-3A and 3B we use the same values, with a value </w:t>
      </w:r>
      <w:proofErr w:type="gramStart"/>
      <w:r w:rsidR="005A42DA">
        <w:t>of  0.033</w:t>
      </w:r>
      <w:proofErr w:type="gramEnd"/>
      <w:r w:rsidR="005A42DA">
        <w:t xml:space="preserve"> for relative uncertainty in 2.2</w:t>
      </w:r>
      <w:r w:rsidR="005A42DA" w:rsidRPr="00A715BF">
        <w:rPr>
          <w:rFonts w:ascii="Symbol" w:hAnsi="Symbol"/>
        </w:rPr>
        <w:t></w:t>
      </w:r>
      <w:r w:rsidR="005A42DA">
        <w:t>m</w:t>
      </w:r>
      <w:r w:rsidR="00B211E7">
        <w:t xml:space="preserve">. Sensitivity of retrieval </w:t>
      </w:r>
      <w:r w:rsidR="00A75BF5">
        <w:t xml:space="preserve">in </w:t>
      </w:r>
      <w:r w:rsidR="00B211E7">
        <w:t xml:space="preserve">the </w:t>
      </w:r>
      <w:r w:rsidR="00A75BF5">
        <w:t>p</w:t>
      </w:r>
      <w:r w:rsidR="00B211E7">
        <w:t>rocessing will be updated</w:t>
      </w:r>
      <w:r w:rsidR="005A42DA">
        <w:t xml:space="preserve"> </w:t>
      </w:r>
      <w:r w:rsidR="00B211E7">
        <w:t xml:space="preserve">to use </w:t>
      </w:r>
      <w:r w:rsidR="005A42DA">
        <w:t>further uncertainty evaluation of the channels</w:t>
      </w:r>
      <w:r w:rsidR="00B211E7">
        <w:t xml:space="preserve"> as available.</w:t>
      </w:r>
    </w:p>
    <w:p w14:paraId="61B1795C" w14:textId="77777777" w:rsidR="005A42DA" w:rsidRDefault="005A42DA" w:rsidP="005A42DA"/>
    <w:p w14:paraId="7089B841" w14:textId="77777777" w:rsidR="00A1778B" w:rsidRPr="00BA5E88" w:rsidRDefault="00A1778B" w:rsidP="00A1778B">
      <w:r w:rsidRPr="003852D6">
        <w:t>The</w:t>
      </w:r>
      <w:r w:rsidRPr="00BA5E88">
        <w:t xml:space="preserve"> term Ts gives scaling from TOA to surface at </w:t>
      </w:r>
    </w:p>
    <w:p w14:paraId="6E6E7CC9" w14:textId="77777777" w:rsidR="00A1778B" w:rsidRPr="00BA5E88" w:rsidRDefault="00A1778B" w:rsidP="00A1778B">
      <w:r w:rsidRPr="00BA5E88">
        <w:tab/>
      </w:r>
      <w:r w:rsidR="006E62DA" w:rsidRPr="00BA5E88">
        <w:rPr>
          <w:noProof/>
          <w:position w:val="-30"/>
        </w:rPr>
        <w:object w:dxaOrig="2260" w:dyaOrig="700" w14:anchorId="79C88F84">
          <v:shape id="_x0000_i1044" type="#_x0000_t75" alt="" style="width:112.7pt;height:36pt;mso-width-percent:0;mso-height-percent:0;mso-width-percent:0;mso-height-percent:0" o:ole="">
            <v:imagedata r:id="rId32" o:title=""/>
          </v:shape>
          <o:OLEObject Type="Embed" ProgID="Equation.3" ShapeID="_x0000_i1044" DrawAspect="Content" ObjectID="_1649505047" r:id="rId33"/>
        </w:object>
      </w:r>
      <w:r w:rsidR="003852D6">
        <w:t>,</w:t>
      </w:r>
      <w:r w:rsidR="00886693">
        <w:tab/>
      </w:r>
    </w:p>
    <w:p w14:paraId="1FB62FDF" w14:textId="77777777" w:rsidR="00A1778B" w:rsidRPr="00A75BF5" w:rsidRDefault="00A1778B" w:rsidP="00A1778B">
      <w:r w:rsidRPr="00A75BF5">
        <w:t>and is derived from the LUT coefficients at time of inversion</w:t>
      </w:r>
    </w:p>
    <w:p w14:paraId="2B573370" w14:textId="77777777" w:rsidR="00A1778B" w:rsidRPr="00A75BF5" w:rsidRDefault="00A1778B" w:rsidP="00A1778B">
      <w:r w:rsidRPr="00A75BF5">
        <w:t xml:space="preserve">Based on Kotchenova and </w:t>
      </w:r>
      <w:proofErr w:type="spellStart"/>
      <w:r w:rsidRPr="00A75BF5">
        <w:t>Vermote</w:t>
      </w:r>
      <w:proofErr w:type="spellEnd"/>
      <w:r w:rsidRPr="00A75BF5">
        <w:t xml:space="preserve"> (2007), error due to RT at all channels is approximated as </w:t>
      </w:r>
    </w:p>
    <w:p w14:paraId="4B5D16B8" w14:textId="77777777" w:rsidR="00A1778B" w:rsidRPr="00A75BF5" w:rsidRDefault="006E62DA" w:rsidP="00995B25">
      <w:pPr>
        <w:ind w:firstLine="720"/>
      </w:pPr>
      <w:r w:rsidRPr="00A75BF5">
        <w:rPr>
          <w:noProof/>
          <w:position w:val="-8"/>
        </w:rPr>
        <w:object w:dxaOrig="1180" w:dyaOrig="320" w14:anchorId="26100A2B">
          <v:shape id="_x0000_i1045" type="#_x0000_t75" alt="" style="width:57.9pt;height:18.8pt;mso-width-percent:0;mso-height-percent:0;mso-width-percent:0;mso-height-percent:0" o:ole="">
            <v:imagedata r:id="rId34" o:title=""/>
          </v:shape>
          <o:OLEObject Type="Embed" ProgID="Equation.3" ShapeID="_x0000_i1045" DrawAspect="Content" ObjectID="_1649505048" r:id="rId35"/>
        </w:object>
      </w:r>
      <w:r w:rsidR="003852D6" w:rsidRPr="00A75BF5">
        <w:t>.</w:t>
      </w:r>
    </w:p>
    <w:p w14:paraId="4D3D722D" w14:textId="77777777" w:rsidR="00A1778B" w:rsidRPr="00A75BF5" w:rsidRDefault="00A1778B" w:rsidP="00A1778B">
      <w:r w:rsidRPr="00A75BF5">
        <w:t>The error due to uncertainty in aerosol absorption is approximated by</w:t>
      </w:r>
    </w:p>
    <w:p w14:paraId="49520050" w14:textId="77777777" w:rsidR="00A1778B" w:rsidRPr="00A75BF5" w:rsidRDefault="006E62DA" w:rsidP="00A1778B">
      <w:pPr>
        <w:ind w:firstLine="720"/>
      </w:pPr>
      <w:r w:rsidRPr="00A75BF5">
        <w:rPr>
          <w:noProof/>
          <w:position w:val="-10"/>
        </w:rPr>
        <w:object w:dxaOrig="2160" w:dyaOrig="340" w14:anchorId="7AF5386D">
          <v:shape id="_x0000_i1046" type="#_x0000_t75" alt="" style="width:108pt;height:18.8pt;mso-width-percent:0;mso-height-percent:0;mso-width-percent:0;mso-height-percent:0" o:ole="">
            <v:imagedata r:id="rId36" o:title=""/>
          </v:shape>
          <o:OLEObject Type="Embed" ProgID="Equation.3" ShapeID="_x0000_i1046" DrawAspect="Content" ObjectID="_1649505049" r:id="rId37"/>
        </w:object>
      </w:r>
      <w:r w:rsidR="003852D6" w:rsidRPr="00A75BF5">
        <w:t>.</w:t>
      </w:r>
    </w:p>
    <w:p w14:paraId="69E2E057" w14:textId="66D077BC" w:rsidR="00A1778B" w:rsidRDefault="00A1778B" w:rsidP="00995B25">
      <w:proofErr w:type="gramStart"/>
      <w:r w:rsidRPr="00A75BF5">
        <w:t>where</w:t>
      </w:r>
      <w:proofErr w:type="gramEnd"/>
      <w:r w:rsidRPr="00A75BF5">
        <w:t xml:space="preserve"> </w:t>
      </w:r>
      <w:r w:rsidR="006E62DA" w:rsidRPr="00A75BF5">
        <w:rPr>
          <w:noProof/>
          <w:position w:val="-8"/>
        </w:rPr>
        <w:object w:dxaOrig="280" w:dyaOrig="280" w14:anchorId="7E4561DF">
          <v:shape id="_x0000_i1047" type="#_x0000_t75" alt="" style="width:15.65pt;height:15.65pt;mso-width-percent:0;mso-height-percent:0;mso-width-percent:0;mso-height-percent:0" o:ole="">
            <v:imagedata r:id="rId38" o:title=""/>
          </v:shape>
          <o:OLEObject Type="Embed" ProgID="Equation.3" ShapeID="_x0000_i1047" DrawAspect="Content" ObjectID="_1649505050" r:id="rId39"/>
        </w:object>
      </w:r>
      <w:r w:rsidRPr="00A75BF5">
        <w:t xml:space="preserve"> denotes atmospheric path radiance, estimated from LUT values</w:t>
      </w:r>
      <w:r w:rsidR="00B211E7" w:rsidRPr="00A75BF5">
        <w:t>, based on</w:t>
      </w:r>
      <w:r w:rsidR="00B211E7">
        <w:t xml:space="preserve"> variability within the typical range 0.9-1.0 for aerosol SSA</w:t>
      </w:r>
      <w:r w:rsidRPr="00BA5E88">
        <w:t>.</w:t>
      </w:r>
    </w:p>
    <w:p w14:paraId="69D77A46" w14:textId="77777777" w:rsidR="005F341A" w:rsidRDefault="005F341A" w:rsidP="00995B25"/>
    <w:p w14:paraId="0A7AB808" w14:textId="77777777" w:rsidR="005F341A" w:rsidRDefault="005F341A" w:rsidP="00995B25"/>
    <w:p w14:paraId="6DD0D273" w14:textId="7C0AA144" w:rsidR="005F341A" w:rsidRPr="00BA5E88" w:rsidRDefault="005F341A" w:rsidP="005F341A">
      <w:pPr>
        <w:pStyle w:val="berschrift4"/>
      </w:pPr>
      <w:r>
        <w:t>Status of treated / ignored uncertainty components in the SU algorithm</w:t>
      </w:r>
    </w:p>
    <w:p w14:paraId="20F2D443" w14:textId="5B98648F" w:rsidR="005F341A" w:rsidRDefault="005F341A" w:rsidP="005F341A">
      <w:pPr>
        <w:jc w:val="both"/>
      </w:pPr>
      <w:r>
        <w:t>Based on the qualitative analysis of sources of uncertainty (table 3-1) the following table 4-1 shows which of these sources of error are treated in the Swansea algorithm, which are ignored, and a justification why and error source is negligible, or a plan to develop a method to estimate them.</w:t>
      </w:r>
    </w:p>
    <w:p w14:paraId="38E71293" w14:textId="7CBF5B81" w:rsidR="005F341A" w:rsidRPr="00FF659B" w:rsidRDefault="005F341A" w:rsidP="005F341A">
      <w:pPr>
        <w:pStyle w:val="Beschriftung"/>
        <w:spacing w:before="0"/>
        <w:rPr>
          <w:i/>
        </w:rPr>
      </w:pPr>
      <w:r>
        <w:t>Table 4</w:t>
      </w:r>
      <w:r>
        <w:noBreakHyphen/>
      </w:r>
      <w:r>
        <w:fldChar w:fldCharType="begin"/>
      </w:r>
      <w:r>
        <w:instrText xml:space="preserve"> SEQ Table \* ARABIC \s 1 </w:instrText>
      </w:r>
      <w:r>
        <w:fldChar w:fldCharType="separate"/>
      </w:r>
      <w:r>
        <w:rPr>
          <w:noProof/>
        </w:rPr>
        <w:t>1</w:t>
      </w:r>
      <w:r>
        <w:rPr>
          <w:noProof/>
        </w:rPr>
        <w:fldChar w:fldCharType="end"/>
      </w:r>
      <w:r w:rsidRPr="00FF659B">
        <w:t>:</w:t>
      </w:r>
      <w:r w:rsidRPr="00FF659B">
        <w:rPr>
          <w:b w:val="0"/>
          <w:i/>
        </w:rPr>
        <w:t xml:space="preserve"> Qualitative error budget for aerosol retrievals</w:t>
      </w:r>
      <w:r>
        <w:rPr>
          <w:b w:val="0"/>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3840"/>
        <w:gridCol w:w="2706"/>
      </w:tblGrid>
      <w:tr w:rsidR="005F341A" w:rsidRPr="007A68AF" w14:paraId="2C8608B3" w14:textId="77777777" w:rsidTr="009A6C4F">
        <w:tc>
          <w:tcPr>
            <w:tcW w:w="2634" w:type="dxa"/>
          </w:tcPr>
          <w:p w14:paraId="13C072F6" w14:textId="77777777" w:rsidR="005F341A" w:rsidRPr="003200DB" w:rsidRDefault="005F341A" w:rsidP="009A6C4F">
            <w:pPr>
              <w:pStyle w:val="TextChar"/>
              <w:spacing w:before="0"/>
              <w:rPr>
                <w:b/>
                <w:sz w:val="16"/>
                <w:szCs w:val="16"/>
              </w:rPr>
            </w:pPr>
            <w:r w:rsidRPr="003200DB">
              <w:rPr>
                <w:b/>
                <w:sz w:val="16"/>
                <w:szCs w:val="16"/>
              </w:rPr>
              <w:t>Source of uncertainty</w:t>
            </w:r>
          </w:p>
        </w:tc>
        <w:tc>
          <w:tcPr>
            <w:tcW w:w="3840" w:type="dxa"/>
          </w:tcPr>
          <w:p w14:paraId="59070DE0" w14:textId="29AA8E66" w:rsidR="005F341A" w:rsidRPr="003200DB" w:rsidRDefault="005F341A" w:rsidP="009A6C4F">
            <w:pPr>
              <w:pStyle w:val="TextChar"/>
              <w:spacing w:before="0"/>
              <w:rPr>
                <w:b/>
                <w:sz w:val="16"/>
                <w:szCs w:val="16"/>
              </w:rPr>
            </w:pPr>
            <w:r w:rsidRPr="003200DB">
              <w:rPr>
                <w:b/>
                <w:sz w:val="16"/>
                <w:szCs w:val="16"/>
              </w:rPr>
              <w:t>Treatment in Swansea algorithm (treated / ignored)</w:t>
            </w:r>
          </w:p>
        </w:tc>
        <w:tc>
          <w:tcPr>
            <w:tcW w:w="2706" w:type="dxa"/>
          </w:tcPr>
          <w:p w14:paraId="7EAC214A" w14:textId="3D856B1F" w:rsidR="005F341A" w:rsidRPr="003200DB" w:rsidRDefault="005F341A" w:rsidP="009A6C4F">
            <w:pPr>
              <w:pStyle w:val="TextChar"/>
              <w:spacing w:before="0"/>
              <w:jc w:val="left"/>
              <w:rPr>
                <w:b/>
                <w:sz w:val="16"/>
                <w:szCs w:val="16"/>
              </w:rPr>
            </w:pPr>
            <w:r w:rsidRPr="003200DB">
              <w:rPr>
                <w:b/>
                <w:sz w:val="16"/>
                <w:szCs w:val="16"/>
              </w:rPr>
              <w:t>Explanation (justification or plan to overcome this simplification)</w:t>
            </w:r>
          </w:p>
        </w:tc>
      </w:tr>
      <w:tr w:rsidR="005F341A" w:rsidRPr="007A68AF" w14:paraId="1D6BFEC7" w14:textId="77777777" w:rsidTr="009A6C4F">
        <w:tc>
          <w:tcPr>
            <w:tcW w:w="2634" w:type="dxa"/>
          </w:tcPr>
          <w:p w14:paraId="2D087566" w14:textId="77777777" w:rsidR="005F341A" w:rsidRPr="003200DB" w:rsidRDefault="005F341A" w:rsidP="009A6C4F">
            <w:pPr>
              <w:pStyle w:val="TextChar"/>
              <w:spacing w:before="0"/>
              <w:jc w:val="left"/>
              <w:rPr>
                <w:sz w:val="16"/>
                <w:szCs w:val="16"/>
              </w:rPr>
            </w:pPr>
            <w:r w:rsidRPr="003200DB">
              <w:rPr>
                <w:sz w:val="16"/>
                <w:szCs w:val="16"/>
              </w:rPr>
              <w:t>Cloud screening and safety zone</w:t>
            </w:r>
          </w:p>
        </w:tc>
        <w:tc>
          <w:tcPr>
            <w:tcW w:w="3840" w:type="dxa"/>
          </w:tcPr>
          <w:p w14:paraId="388C90A3" w14:textId="61C8DCE0" w:rsidR="005F341A" w:rsidRPr="003200DB" w:rsidRDefault="005F341A" w:rsidP="005F341A">
            <w:pPr>
              <w:pStyle w:val="TextChar"/>
              <w:spacing w:before="0"/>
              <w:jc w:val="left"/>
              <w:rPr>
                <w:sz w:val="16"/>
                <w:szCs w:val="16"/>
              </w:rPr>
            </w:pPr>
            <w:r w:rsidRPr="003200DB">
              <w:rPr>
                <w:sz w:val="16"/>
                <w:szCs w:val="16"/>
              </w:rPr>
              <w:t xml:space="preserve">Ignored </w:t>
            </w:r>
          </w:p>
        </w:tc>
        <w:tc>
          <w:tcPr>
            <w:tcW w:w="2706" w:type="dxa"/>
          </w:tcPr>
          <w:p w14:paraId="03959B1B" w14:textId="770E61B6" w:rsidR="005F341A" w:rsidRPr="003200DB" w:rsidRDefault="001D3976" w:rsidP="009A6C4F">
            <w:pPr>
              <w:pStyle w:val="TextChar"/>
              <w:spacing w:before="0"/>
              <w:jc w:val="left"/>
              <w:rPr>
                <w:sz w:val="16"/>
                <w:szCs w:val="16"/>
              </w:rPr>
            </w:pPr>
            <w:r w:rsidRPr="003200DB">
              <w:rPr>
                <w:sz w:val="16"/>
                <w:szCs w:val="16"/>
              </w:rPr>
              <w:t>New approach of combined AOD / COD retrieval will be tested</w:t>
            </w:r>
          </w:p>
        </w:tc>
      </w:tr>
      <w:tr w:rsidR="005F341A" w:rsidRPr="007A68AF" w14:paraId="08DD31EB" w14:textId="77777777" w:rsidTr="009A6C4F">
        <w:tc>
          <w:tcPr>
            <w:tcW w:w="2634" w:type="dxa"/>
          </w:tcPr>
          <w:p w14:paraId="5319D2F6" w14:textId="77777777" w:rsidR="005F341A" w:rsidRPr="003200DB" w:rsidRDefault="005F341A" w:rsidP="009A6C4F">
            <w:pPr>
              <w:pStyle w:val="TextChar"/>
              <w:spacing w:before="0"/>
              <w:jc w:val="left"/>
              <w:rPr>
                <w:sz w:val="16"/>
                <w:szCs w:val="16"/>
              </w:rPr>
            </w:pPr>
            <w:r w:rsidRPr="003200DB">
              <w:rPr>
                <w:sz w:val="16"/>
                <w:szCs w:val="16"/>
              </w:rPr>
              <w:t>Overpass time</w:t>
            </w:r>
          </w:p>
        </w:tc>
        <w:tc>
          <w:tcPr>
            <w:tcW w:w="3840" w:type="dxa"/>
          </w:tcPr>
          <w:p w14:paraId="20BF09D3" w14:textId="5799E1D5" w:rsidR="005F341A" w:rsidRPr="003200DB" w:rsidRDefault="00B211E7" w:rsidP="009A6C4F">
            <w:pPr>
              <w:pStyle w:val="TextChar"/>
              <w:spacing w:before="0"/>
              <w:jc w:val="left"/>
              <w:rPr>
                <w:sz w:val="16"/>
                <w:szCs w:val="16"/>
              </w:rPr>
            </w:pPr>
            <w:r w:rsidRPr="003200DB">
              <w:rPr>
                <w:sz w:val="16"/>
                <w:szCs w:val="16"/>
              </w:rPr>
              <w:t>Solar angle implicitly impacts error estimate</w:t>
            </w:r>
          </w:p>
        </w:tc>
        <w:tc>
          <w:tcPr>
            <w:tcW w:w="2706" w:type="dxa"/>
          </w:tcPr>
          <w:p w14:paraId="5BE8B10D" w14:textId="29B22EA4" w:rsidR="005F341A" w:rsidRPr="003200DB" w:rsidRDefault="001D3976" w:rsidP="009A6C4F">
            <w:pPr>
              <w:pStyle w:val="TextChar"/>
              <w:spacing w:before="0"/>
              <w:jc w:val="left"/>
              <w:rPr>
                <w:sz w:val="16"/>
                <w:szCs w:val="16"/>
              </w:rPr>
            </w:pPr>
            <w:r w:rsidRPr="003200DB">
              <w:rPr>
                <w:sz w:val="16"/>
                <w:szCs w:val="16"/>
              </w:rPr>
              <w:t>This is an issue of documentation to the users, not of uncertainty propagation</w:t>
            </w:r>
          </w:p>
        </w:tc>
      </w:tr>
      <w:tr w:rsidR="005F341A" w:rsidRPr="007A68AF" w14:paraId="3650882F" w14:textId="77777777" w:rsidTr="009A6C4F">
        <w:tc>
          <w:tcPr>
            <w:tcW w:w="2634" w:type="dxa"/>
          </w:tcPr>
          <w:p w14:paraId="28D0B0F5" w14:textId="77777777" w:rsidR="005F341A" w:rsidRPr="003200DB" w:rsidRDefault="005F341A" w:rsidP="009A6C4F">
            <w:pPr>
              <w:pStyle w:val="TextChar"/>
              <w:spacing w:before="0"/>
              <w:jc w:val="left"/>
              <w:rPr>
                <w:sz w:val="16"/>
                <w:szCs w:val="16"/>
              </w:rPr>
            </w:pPr>
            <w:r w:rsidRPr="003200DB">
              <w:rPr>
                <w:sz w:val="16"/>
                <w:szCs w:val="16"/>
              </w:rPr>
              <w:t>Land surface reflectance (BRDF)</w:t>
            </w:r>
          </w:p>
        </w:tc>
        <w:tc>
          <w:tcPr>
            <w:tcW w:w="3840" w:type="dxa"/>
          </w:tcPr>
          <w:p w14:paraId="69215D66" w14:textId="62567A1B" w:rsidR="005F341A" w:rsidRPr="003200DB" w:rsidRDefault="001D3976" w:rsidP="009A6C4F">
            <w:pPr>
              <w:pStyle w:val="TextChar"/>
              <w:spacing w:before="0"/>
              <w:jc w:val="left"/>
              <w:rPr>
                <w:sz w:val="16"/>
                <w:szCs w:val="16"/>
              </w:rPr>
            </w:pPr>
            <w:r w:rsidRPr="003200DB">
              <w:rPr>
                <w:sz w:val="16"/>
                <w:szCs w:val="16"/>
              </w:rPr>
              <w:t>T</w:t>
            </w:r>
            <w:r w:rsidR="005F341A" w:rsidRPr="003200DB">
              <w:rPr>
                <w:sz w:val="16"/>
                <w:szCs w:val="16"/>
              </w:rPr>
              <w:t>reated</w:t>
            </w:r>
            <w:r w:rsidRPr="003200DB">
              <w:rPr>
                <w:sz w:val="16"/>
                <w:szCs w:val="16"/>
              </w:rPr>
              <w:t xml:space="preserve"> with sophisticated surface reflectance model</w:t>
            </w:r>
          </w:p>
        </w:tc>
        <w:tc>
          <w:tcPr>
            <w:tcW w:w="2706" w:type="dxa"/>
          </w:tcPr>
          <w:p w14:paraId="40090D50" w14:textId="13D2ACCA" w:rsidR="005F341A" w:rsidRPr="003200DB" w:rsidRDefault="001D3976" w:rsidP="009A6C4F">
            <w:pPr>
              <w:pStyle w:val="TextChar"/>
              <w:spacing w:before="0"/>
              <w:jc w:val="left"/>
              <w:rPr>
                <w:sz w:val="16"/>
                <w:szCs w:val="16"/>
              </w:rPr>
            </w:pPr>
            <w:r w:rsidRPr="003200DB">
              <w:rPr>
                <w:sz w:val="16"/>
                <w:szCs w:val="16"/>
              </w:rPr>
              <w:t>-</w:t>
            </w:r>
          </w:p>
        </w:tc>
      </w:tr>
      <w:tr w:rsidR="005F341A" w:rsidRPr="007A68AF" w14:paraId="4FA9145B" w14:textId="77777777" w:rsidTr="009A6C4F">
        <w:tc>
          <w:tcPr>
            <w:tcW w:w="2634" w:type="dxa"/>
          </w:tcPr>
          <w:p w14:paraId="4A854FE9" w14:textId="77777777" w:rsidR="005F341A" w:rsidRPr="003200DB" w:rsidRDefault="005F341A" w:rsidP="009A6C4F">
            <w:pPr>
              <w:pStyle w:val="TextChar"/>
              <w:spacing w:before="0"/>
              <w:jc w:val="left"/>
              <w:rPr>
                <w:sz w:val="16"/>
                <w:szCs w:val="16"/>
              </w:rPr>
            </w:pPr>
            <w:r w:rsidRPr="003200DB">
              <w:rPr>
                <w:sz w:val="16"/>
                <w:szCs w:val="16"/>
              </w:rPr>
              <w:t>Ocean surface reflectance</w:t>
            </w:r>
          </w:p>
        </w:tc>
        <w:tc>
          <w:tcPr>
            <w:tcW w:w="3840" w:type="dxa"/>
          </w:tcPr>
          <w:p w14:paraId="77577981" w14:textId="785209E1" w:rsidR="005F341A" w:rsidRPr="003200DB" w:rsidRDefault="001D3976" w:rsidP="009A6C4F">
            <w:pPr>
              <w:pStyle w:val="TextChar"/>
              <w:spacing w:before="0"/>
              <w:jc w:val="left"/>
              <w:rPr>
                <w:sz w:val="16"/>
                <w:szCs w:val="16"/>
              </w:rPr>
            </w:pPr>
            <w:r w:rsidRPr="003200DB">
              <w:rPr>
                <w:sz w:val="16"/>
                <w:szCs w:val="16"/>
              </w:rPr>
              <w:t>Treated with sophisticated surface reflectance model</w:t>
            </w:r>
          </w:p>
        </w:tc>
        <w:tc>
          <w:tcPr>
            <w:tcW w:w="2706" w:type="dxa"/>
          </w:tcPr>
          <w:p w14:paraId="71DD3E39" w14:textId="1F25F160" w:rsidR="005F341A" w:rsidRPr="003200DB" w:rsidRDefault="001D3976" w:rsidP="009A6C4F">
            <w:pPr>
              <w:pStyle w:val="TextChar"/>
              <w:spacing w:before="0"/>
              <w:jc w:val="left"/>
              <w:rPr>
                <w:sz w:val="16"/>
                <w:szCs w:val="16"/>
              </w:rPr>
            </w:pPr>
            <w:r w:rsidRPr="003200DB">
              <w:rPr>
                <w:sz w:val="16"/>
                <w:szCs w:val="16"/>
              </w:rPr>
              <w:t>-</w:t>
            </w:r>
          </w:p>
        </w:tc>
      </w:tr>
      <w:tr w:rsidR="005F341A" w:rsidRPr="007A68AF" w14:paraId="4CFBDF19" w14:textId="77777777" w:rsidTr="009A6C4F">
        <w:tc>
          <w:tcPr>
            <w:tcW w:w="2634" w:type="dxa"/>
          </w:tcPr>
          <w:p w14:paraId="247EC672" w14:textId="77777777" w:rsidR="005F341A" w:rsidRPr="003200DB" w:rsidRDefault="005F341A" w:rsidP="009A6C4F">
            <w:pPr>
              <w:pStyle w:val="TextChar"/>
              <w:spacing w:before="0"/>
              <w:jc w:val="left"/>
              <w:rPr>
                <w:sz w:val="16"/>
                <w:szCs w:val="16"/>
              </w:rPr>
            </w:pPr>
            <w:r w:rsidRPr="003200DB">
              <w:rPr>
                <w:sz w:val="16"/>
                <w:szCs w:val="16"/>
              </w:rPr>
              <w:t xml:space="preserve">Calibration </w:t>
            </w:r>
          </w:p>
        </w:tc>
        <w:tc>
          <w:tcPr>
            <w:tcW w:w="3840" w:type="dxa"/>
          </w:tcPr>
          <w:p w14:paraId="2E8FBFA8" w14:textId="75F840D4" w:rsidR="005F341A" w:rsidRPr="003200DB" w:rsidRDefault="001D3976" w:rsidP="001D3976">
            <w:pPr>
              <w:pStyle w:val="TextChar"/>
              <w:spacing w:before="0"/>
              <w:jc w:val="left"/>
              <w:rPr>
                <w:sz w:val="16"/>
                <w:szCs w:val="16"/>
              </w:rPr>
            </w:pPr>
            <w:r w:rsidRPr="003200DB">
              <w:rPr>
                <w:sz w:val="16"/>
                <w:szCs w:val="16"/>
              </w:rPr>
              <w:t>Treated through propagation of reflectance uncertainties; the quality of level1b calibration uncertainties which are needed as input is a concern for SLSTR</w:t>
            </w:r>
          </w:p>
        </w:tc>
        <w:tc>
          <w:tcPr>
            <w:tcW w:w="2706" w:type="dxa"/>
          </w:tcPr>
          <w:p w14:paraId="5BB86B5E" w14:textId="7C87EC64" w:rsidR="005F341A" w:rsidRPr="003200DB" w:rsidRDefault="001D3976" w:rsidP="009A6C4F">
            <w:pPr>
              <w:pStyle w:val="TextChar"/>
              <w:spacing w:before="0"/>
              <w:jc w:val="left"/>
              <w:rPr>
                <w:sz w:val="16"/>
                <w:szCs w:val="16"/>
              </w:rPr>
            </w:pPr>
            <w:r w:rsidRPr="003200DB">
              <w:rPr>
                <w:sz w:val="16"/>
                <w:szCs w:val="16"/>
              </w:rPr>
              <w:t>-</w:t>
            </w:r>
          </w:p>
        </w:tc>
      </w:tr>
      <w:tr w:rsidR="005F341A" w:rsidRPr="007A68AF" w14:paraId="7164F694" w14:textId="77777777" w:rsidTr="009A6C4F">
        <w:tc>
          <w:tcPr>
            <w:tcW w:w="2634" w:type="dxa"/>
          </w:tcPr>
          <w:p w14:paraId="75AA95C6" w14:textId="77777777" w:rsidR="005F341A" w:rsidRPr="003200DB" w:rsidRDefault="005F341A" w:rsidP="009A6C4F">
            <w:pPr>
              <w:pStyle w:val="TextChar"/>
              <w:spacing w:before="0"/>
              <w:jc w:val="left"/>
              <w:rPr>
                <w:sz w:val="16"/>
                <w:szCs w:val="16"/>
              </w:rPr>
            </w:pPr>
            <w:r w:rsidRPr="003200DB">
              <w:rPr>
                <w:sz w:val="16"/>
                <w:szCs w:val="16"/>
              </w:rPr>
              <w:t>Aerosol optical properties</w:t>
            </w:r>
          </w:p>
        </w:tc>
        <w:tc>
          <w:tcPr>
            <w:tcW w:w="3840" w:type="dxa"/>
          </w:tcPr>
          <w:p w14:paraId="2C40C903" w14:textId="5AD0DDA7" w:rsidR="005F341A" w:rsidRPr="003200DB" w:rsidRDefault="001D3976" w:rsidP="009A6C4F">
            <w:pPr>
              <w:pStyle w:val="TextChar"/>
              <w:spacing w:before="0"/>
              <w:jc w:val="left"/>
              <w:rPr>
                <w:sz w:val="16"/>
                <w:szCs w:val="16"/>
              </w:rPr>
            </w:pPr>
            <w:r w:rsidRPr="003200DB">
              <w:rPr>
                <w:sz w:val="16"/>
                <w:szCs w:val="16"/>
              </w:rPr>
              <w:t>Treated through fitting of several bands / viewing directions</w:t>
            </w:r>
          </w:p>
        </w:tc>
        <w:tc>
          <w:tcPr>
            <w:tcW w:w="2706" w:type="dxa"/>
          </w:tcPr>
          <w:p w14:paraId="4C6C4A23" w14:textId="27CF7837" w:rsidR="005F341A" w:rsidRPr="003200DB" w:rsidRDefault="001D3976" w:rsidP="009A6C4F">
            <w:pPr>
              <w:pStyle w:val="TextChar"/>
              <w:spacing w:before="0"/>
              <w:jc w:val="left"/>
              <w:rPr>
                <w:sz w:val="16"/>
                <w:szCs w:val="16"/>
              </w:rPr>
            </w:pPr>
            <w:r w:rsidRPr="003200DB">
              <w:rPr>
                <w:sz w:val="16"/>
                <w:szCs w:val="16"/>
              </w:rPr>
              <w:t>-</w:t>
            </w:r>
          </w:p>
        </w:tc>
      </w:tr>
      <w:tr w:rsidR="005F341A" w:rsidRPr="007A68AF" w14:paraId="4C4DD1F6" w14:textId="77777777" w:rsidTr="009A6C4F">
        <w:tc>
          <w:tcPr>
            <w:tcW w:w="2634" w:type="dxa"/>
          </w:tcPr>
          <w:p w14:paraId="4954921D" w14:textId="77777777" w:rsidR="005F341A" w:rsidRPr="003200DB" w:rsidRDefault="005F341A" w:rsidP="009A6C4F">
            <w:pPr>
              <w:pStyle w:val="TextChar"/>
              <w:spacing w:before="0"/>
              <w:jc w:val="left"/>
              <w:rPr>
                <w:sz w:val="16"/>
                <w:szCs w:val="16"/>
              </w:rPr>
            </w:pPr>
            <w:r w:rsidRPr="003200DB">
              <w:rPr>
                <w:sz w:val="16"/>
                <w:szCs w:val="16"/>
              </w:rPr>
              <w:t>Vertical aerosol profile</w:t>
            </w:r>
          </w:p>
        </w:tc>
        <w:tc>
          <w:tcPr>
            <w:tcW w:w="3840" w:type="dxa"/>
          </w:tcPr>
          <w:p w14:paraId="4C76303C" w14:textId="3E55CF6E" w:rsidR="005F341A" w:rsidRPr="003200DB" w:rsidRDefault="001D3976" w:rsidP="009A6C4F">
            <w:pPr>
              <w:pStyle w:val="TextChar"/>
              <w:spacing w:before="0"/>
              <w:jc w:val="left"/>
              <w:rPr>
                <w:sz w:val="16"/>
                <w:szCs w:val="16"/>
              </w:rPr>
            </w:pPr>
            <w:r w:rsidRPr="003200DB">
              <w:rPr>
                <w:sz w:val="16"/>
                <w:szCs w:val="16"/>
              </w:rPr>
              <w:t>neglected</w:t>
            </w:r>
          </w:p>
        </w:tc>
        <w:tc>
          <w:tcPr>
            <w:tcW w:w="2706" w:type="dxa"/>
          </w:tcPr>
          <w:p w14:paraId="6D25557F" w14:textId="215FC4B3" w:rsidR="005F341A" w:rsidRPr="003200DB" w:rsidRDefault="001D3976" w:rsidP="001D3976">
            <w:pPr>
              <w:pStyle w:val="TextChar"/>
              <w:spacing w:before="0"/>
              <w:jc w:val="left"/>
              <w:rPr>
                <w:sz w:val="16"/>
                <w:szCs w:val="16"/>
              </w:rPr>
            </w:pPr>
            <w:r w:rsidRPr="003200DB">
              <w:rPr>
                <w:sz w:val="16"/>
                <w:szCs w:val="16"/>
              </w:rPr>
              <w:t>Above 500nm the reflectance signal has only weak dependence on the vertical aerosol profile</w:t>
            </w:r>
          </w:p>
        </w:tc>
      </w:tr>
      <w:tr w:rsidR="001D3976" w:rsidRPr="007A68AF" w14:paraId="3277A4CD" w14:textId="77777777" w:rsidTr="009A6C4F">
        <w:tc>
          <w:tcPr>
            <w:tcW w:w="2634" w:type="dxa"/>
          </w:tcPr>
          <w:p w14:paraId="607CA8B3" w14:textId="77777777" w:rsidR="001D3976" w:rsidRPr="003200DB" w:rsidRDefault="001D3976" w:rsidP="009A6C4F">
            <w:pPr>
              <w:pStyle w:val="TextChar"/>
              <w:spacing w:before="0"/>
              <w:jc w:val="left"/>
              <w:rPr>
                <w:sz w:val="16"/>
                <w:szCs w:val="16"/>
              </w:rPr>
            </w:pPr>
            <w:r w:rsidRPr="003200DB">
              <w:rPr>
                <w:sz w:val="16"/>
                <w:szCs w:val="16"/>
              </w:rPr>
              <w:t>Directional reflectance ratio</w:t>
            </w:r>
          </w:p>
        </w:tc>
        <w:tc>
          <w:tcPr>
            <w:tcW w:w="3840" w:type="dxa"/>
          </w:tcPr>
          <w:p w14:paraId="2960CF2B" w14:textId="3F0223D4" w:rsidR="001D3976" w:rsidRPr="003200DB" w:rsidRDefault="001D3976" w:rsidP="009A6C4F">
            <w:pPr>
              <w:pStyle w:val="TextChar"/>
              <w:spacing w:before="0"/>
              <w:jc w:val="left"/>
              <w:rPr>
                <w:sz w:val="16"/>
                <w:szCs w:val="16"/>
              </w:rPr>
            </w:pPr>
            <w:r w:rsidRPr="003200DB">
              <w:rPr>
                <w:sz w:val="16"/>
                <w:szCs w:val="16"/>
              </w:rPr>
              <w:t>Treated with sophisticated surface reflectance model</w:t>
            </w:r>
          </w:p>
        </w:tc>
        <w:tc>
          <w:tcPr>
            <w:tcW w:w="2706" w:type="dxa"/>
          </w:tcPr>
          <w:p w14:paraId="01F86CEE" w14:textId="6D3045C3" w:rsidR="001D3976" w:rsidRPr="003200DB" w:rsidRDefault="001D3976" w:rsidP="009A6C4F">
            <w:pPr>
              <w:pStyle w:val="TextChar"/>
              <w:spacing w:before="0"/>
              <w:jc w:val="left"/>
              <w:rPr>
                <w:sz w:val="16"/>
                <w:szCs w:val="16"/>
              </w:rPr>
            </w:pPr>
            <w:r w:rsidRPr="003200DB">
              <w:rPr>
                <w:sz w:val="16"/>
                <w:szCs w:val="16"/>
              </w:rPr>
              <w:t>-</w:t>
            </w:r>
          </w:p>
        </w:tc>
      </w:tr>
      <w:tr w:rsidR="005F341A" w:rsidRPr="007A68AF" w14:paraId="28738493" w14:textId="77777777" w:rsidTr="009A6C4F">
        <w:tc>
          <w:tcPr>
            <w:tcW w:w="2634" w:type="dxa"/>
          </w:tcPr>
          <w:p w14:paraId="32FA2B1C" w14:textId="77777777" w:rsidR="005F341A" w:rsidRPr="003200DB" w:rsidRDefault="005F341A" w:rsidP="009A6C4F">
            <w:pPr>
              <w:pStyle w:val="TextChar"/>
              <w:spacing w:before="0"/>
              <w:jc w:val="left"/>
              <w:rPr>
                <w:sz w:val="16"/>
                <w:szCs w:val="16"/>
              </w:rPr>
            </w:pPr>
            <w:r w:rsidRPr="003200DB">
              <w:rPr>
                <w:sz w:val="16"/>
                <w:szCs w:val="16"/>
              </w:rPr>
              <w:t>Pixel size</w:t>
            </w:r>
          </w:p>
        </w:tc>
        <w:tc>
          <w:tcPr>
            <w:tcW w:w="3840" w:type="dxa"/>
          </w:tcPr>
          <w:p w14:paraId="4254AB76" w14:textId="74E0E987" w:rsidR="005F341A" w:rsidRPr="003200DB" w:rsidRDefault="007A68AF" w:rsidP="001D3976">
            <w:pPr>
              <w:pStyle w:val="TextChar"/>
              <w:spacing w:before="0"/>
              <w:jc w:val="left"/>
              <w:rPr>
                <w:sz w:val="16"/>
                <w:szCs w:val="16"/>
              </w:rPr>
            </w:pPr>
            <w:r w:rsidRPr="003200DB">
              <w:rPr>
                <w:sz w:val="16"/>
                <w:szCs w:val="16"/>
              </w:rPr>
              <w:t>neglected</w:t>
            </w:r>
          </w:p>
        </w:tc>
        <w:tc>
          <w:tcPr>
            <w:tcW w:w="2706" w:type="dxa"/>
          </w:tcPr>
          <w:p w14:paraId="4542A2FC" w14:textId="2EA7C297" w:rsidR="005F341A" w:rsidRPr="003200DB" w:rsidRDefault="007A68AF" w:rsidP="009A6C4F">
            <w:pPr>
              <w:pStyle w:val="TextChar"/>
              <w:spacing w:before="0"/>
              <w:jc w:val="left"/>
              <w:rPr>
                <w:sz w:val="16"/>
                <w:szCs w:val="16"/>
              </w:rPr>
            </w:pPr>
            <w:r w:rsidRPr="00A75BF5">
              <w:rPr>
                <w:sz w:val="16"/>
                <w:szCs w:val="16"/>
              </w:rPr>
              <w:t>U</w:t>
            </w:r>
            <w:r w:rsidRPr="003200DB">
              <w:rPr>
                <w:sz w:val="16"/>
                <w:szCs w:val="16"/>
              </w:rPr>
              <w:t>ncritical as compared to larger spectrometer pixels (500 m allow stringent cloud identification)</w:t>
            </w:r>
          </w:p>
        </w:tc>
      </w:tr>
      <w:tr w:rsidR="005F341A" w:rsidRPr="007A68AF" w14:paraId="10188C57" w14:textId="77777777" w:rsidTr="009A6C4F">
        <w:tc>
          <w:tcPr>
            <w:tcW w:w="2634" w:type="dxa"/>
          </w:tcPr>
          <w:p w14:paraId="72B1CBDF" w14:textId="77777777" w:rsidR="005F341A" w:rsidRPr="00A75BF5" w:rsidRDefault="005F341A" w:rsidP="009A6C4F">
            <w:pPr>
              <w:pStyle w:val="TextChar"/>
              <w:spacing w:before="0"/>
              <w:jc w:val="left"/>
              <w:rPr>
                <w:sz w:val="16"/>
                <w:szCs w:val="16"/>
              </w:rPr>
            </w:pPr>
            <w:r w:rsidRPr="00A75BF5">
              <w:rPr>
                <w:sz w:val="16"/>
                <w:szCs w:val="16"/>
              </w:rPr>
              <w:t>Trace gas concentration profiles</w:t>
            </w:r>
          </w:p>
        </w:tc>
        <w:tc>
          <w:tcPr>
            <w:tcW w:w="3840" w:type="dxa"/>
          </w:tcPr>
          <w:p w14:paraId="29E72D5D" w14:textId="73461B8D" w:rsidR="005F341A" w:rsidRPr="003200DB" w:rsidRDefault="007A68AF" w:rsidP="007A68AF">
            <w:pPr>
              <w:pStyle w:val="TextChar"/>
              <w:spacing w:before="0"/>
              <w:jc w:val="left"/>
              <w:rPr>
                <w:sz w:val="16"/>
                <w:szCs w:val="16"/>
              </w:rPr>
            </w:pPr>
            <w:r w:rsidRPr="003200DB">
              <w:rPr>
                <w:sz w:val="16"/>
                <w:szCs w:val="16"/>
              </w:rPr>
              <w:t>neglected</w:t>
            </w:r>
            <w:r w:rsidR="001D3976" w:rsidRPr="003200DB">
              <w:rPr>
                <w:sz w:val="16"/>
                <w:szCs w:val="16"/>
              </w:rPr>
              <w:t xml:space="preserve"> </w:t>
            </w:r>
          </w:p>
        </w:tc>
        <w:tc>
          <w:tcPr>
            <w:tcW w:w="2706" w:type="dxa"/>
          </w:tcPr>
          <w:p w14:paraId="24C40C4C" w14:textId="550A89C4" w:rsidR="005F341A" w:rsidRPr="003200DB" w:rsidRDefault="007A68AF" w:rsidP="007A68AF">
            <w:pPr>
              <w:pStyle w:val="TextChar"/>
              <w:spacing w:before="0"/>
              <w:jc w:val="left"/>
              <w:rPr>
                <w:sz w:val="16"/>
                <w:szCs w:val="16"/>
              </w:rPr>
            </w:pPr>
            <w:r w:rsidRPr="003200DB">
              <w:rPr>
                <w:sz w:val="16"/>
                <w:szCs w:val="16"/>
              </w:rPr>
              <w:t>The algorithm uses climatological gas concentration values while the absolute impact of uncertainties / variations in the channel absorptions on the measured reflectances is very small through use of  window channels with few absorption lines</w:t>
            </w:r>
          </w:p>
        </w:tc>
      </w:tr>
      <w:tr w:rsidR="005F341A" w:rsidRPr="007A68AF" w14:paraId="5213A116" w14:textId="77777777" w:rsidTr="009A6C4F">
        <w:tc>
          <w:tcPr>
            <w:tcW w:w="2634" w:type="dxa"/>
          </w:tcPr>
          <w:p w14:paraId="18CC9915" w14:textId="77777777" w:rsidR="005F341A" w:rsidRPr="003200DB" w:rsidRDefault="005F341A" w:rsidP="009A6C4F">
            <w:pPr>
              <w:pStyle w:val="TextChar"/>
              <w:spacing w:before="0"/>
              <w:jc w:val="left"/>
              <w:rPr>
                <w:sz w:val="16"/>
                <w:szCs w:val="16"/>
              </w:rPr>
            </w:pPr>
            <w:r w:rsidRPr="00A75BF5">
              <w:rPr>
                <w:sz w:val="16"/>
                <w:szCs w:val="16"/>
              </w:rPr>
              <w:t>R</w:t>
            </w:r>
            <w:r w:rsidRPr="003200DB">
              <w:rPr>
                <w:sz w:val="16"/>
                <w:szCs w:val="16"/>
              </w:rPr>
              <w:t>adiative transfer forward model</w:t>
            </w:r>
          </w:p>
        </w:tc>
        <w:tc>
          <w:tcPr>
            <w:tcW w:w="3840" w:type="dxa"/>
          </w:tcPr>
          <w:p w14:paraId="7C198C4C" w14:textId="4375C1FB" w:rsidR="005F341A" w:rsidRPr="00E42CC4" w:rsidRDefault="001D3976" w:rsidP="009A6C4F">
            <w:pPr>
              <w:pStyle w:val="TextChar"/>
              <w:spacing w:before="0"/>
              <w:jc w:val="left"/>
              <w:rPr>
                <w:sz w:val="16"/>
                <w:szCs w:val="16"/>
              </w:rPr>
            </w:pPr>
            <w:r w:rsidRPr="00E42CC4">
              <w:rPr>
                <w:sz w:val="16"/>
                <w:szCs w:val="16"/>
              </w:rPr>
              <w:t>neglected</w:t>
            </w:r>
          </w:p>
        </w:tc>
        <w:tc>
          <w:tcPr>
            <w:tcW w:w="2706" w:type="dxa"/>
          </w:tcPr>
          <w:p w14:paraId="7B283F5C" w14:textId="63B95CC6" w:rsidR="005F341A" w:rsidRPr="00E42CC4" w:rsidRDefault="007A68AF" w:rsidP="009A6C4F">
            <w:pPr>
              <w:pStyle w:val="TextChar"/>
              <w:spacing w:before="0"/>
              <w:jc w:val="left"/>
              <w:rPr>
                <w:sz w:val="16"/>
                <w:szCs w:val="16"/>
              </w:rPr>
            </w:pPr>
            <w:r w:rsidRPr="00E42CC4">
              <w:rPr>
                <w:sz w:val="16"/>
                <w:szCs w:val="16"/>
              </w:rPr>
              <w:t>Those</w:t>
            </w:r>
            <w:r w:rsidR="001D3976" w:rsidRPr="00E42CC4">
              <w:rPr>
                <w:sz w:val="16"/>
                <w:szCs w:val="16"/>
              </w:rPr>
              <w:t xml:space="preserve"> uncertainties are </w:t>
            </w:r>
            <w:r w:rsidRPr="00E42CC4">
              <w:rPr>
                <w:sz w:val="16"/>
                <w:szCs w:val="16"/>
              </w:rPr>
              <w:t xml:space="preserve">implicitly </w:t>
            </w:r>
            <w:r w:rsidR="001D3976" w:rsidRPr="00E42CC4">
              <w:rPr>
                <w:sz w:val="16"/>
                <w:szCs w:val="16"/>
              </w:rPr>
              <w:t>covered within the calibration coefficient uncertainties</w:t>
            </w:r>
          </w:p>
        </w:tc>
      </w:tr>
      <w:tr w:rsidR="005F341A" w:rsidRPr="007A68AF" w14:paraId="77635EB2" w14:textId="77777777" w:rsidTr="009A6C4F">
        <w:tc>
          <w:tcPr>
            <w:tcW w:w="2634" w:type="dxa"/>
          </w:tcPr>
          <w:p w14:paraId="56179BC9" w14:textId="77777777" w:rsidR="005F341A" w:rsidRPr="00A75BF5" w:rsidRDefault="005F341A" w:rsidP="009A6C4F">
            <w:pPr>
              <w:pStyle w:val="TextChar"/>
              <w:spacing w:before="0"/>
              <w:jc w:val="left"/>
              <w:rPr>
                <w:sz w:val="16"/>
                <w:szCs w:val="16"/>
              </w:rPr>
            </w:pPr>
            <w:r w:rsidRPr="00A75BF5">
              <w:rPr>
                <w:sz w:val="16"/>
                <w:szCs w:val="16"/>
              </w:rPr>
              <w:t>Look-up table discretization</w:t>
            </w:r>
          </w:p>
        </w:tc>
        <w:tc>
          <w:tcPr>
            <w:tcW w:w="3840" w:type="dxa"/>
          </w:tcPr>
          <w:p w14:paraId="62C06335" w14:textId="26944916" w:rsidR="005F341A" w:rsidRPr="003200DB" w:rsidRDefault="001D3976" w:rsidP="009A6C4F">
            <w:pPr>
              <w:pStyle w:val="TextChar"/>
              <w:spacing w:before="0"/>
              <w:jc w:val="left"/>
              <w:rPr>
                <w:sz w:val="16"/>
                <w:szCs w:val="16"/>
              </w:rPr>
            </w:pPr>
            <w:r w:rsidRPr="003200DB">
              <w:rPr>
                <w:sz w:val="16"/>
                <w:szCs w:val="16"/>
              </w:rPr>
              <w:t>neglected</w:t>
            </w:r>
          </w:p>
        </w:tc>
        <w:tc>
          <w:tcPr>
            <w:tcW w:w="2706" w:type="dxa"/>
          </w:tcPr>
          <w:p w14:paraId="09AAC565" w14:textId="350583D9" w:rsidR="005F341A" w:rsidRPr="00E42CC4" w:rsidRDefault="001D3976" w:rsidP="009A6C4F">
            <w:pPr>
              <w:pStyle w:val="TextChar"/>
              <w:spacing w:before="0"/>
              <w:jc w:val="left"/>
              <w:rPr>
                <w:sz w:val="16"/>
                <w:szCs w:val="16"/>
              </w:rPr>
            </w:pPr>
            <w:r w:rsidRPr="00E42CC4">
              <w:rPr>
                <w:sz w:val="16"/>
                <w:szCs w:val="16"/>
              </w:rPr>
              <w:t>Has impact on minimizing the cost function in a small fraction of retrievals – this is under revision</w:t>
            </w:r>
          </w:p>
        </w:tc>
      </w:tr>
      <w:tr w:rsidR="005F341A" w:rsidRPr="007A68AF" w14:paraId="1B252F00" w14:textId="77777777" w:rsidTr="009A6C4F">
        <w:tc>
          <w:tcPr>
            <w:tcW w:w="2634" w:type="dxa"/>
          </w:tcPr>
          <w:p w14:paraId="3A34DCE8" w14:textId="77777777" w:rsidR="005F341A" w:rsidRPr="00A75BF5" w:rsidRDefault="005F341A" w:rsidP="009A6C4F">
            <w:pPr>
              <w:pStyle w:val="TextChar"/>
              <w:spacing w:before="0"/>
              <w:jc w:val="left"/>
              <w:rPr>
                <w:sz w:val="16"/>
                <w:szCs w:val="16"/>
              </w:rPr>
            </w:pPr>
            <w:r w:rsidRPr="00A75BF5">
              <w:rPr>
                <w:sz w:val="16"/>
                <w:szCs w:val="16"/>
              </w:rPr>
              <w:t>Wind speed</w:t>
            </w:r>
          </w:p>
        </w:tc>
        <w:tc>
          <w:tcPr>
            <w:tcW w:w="3840" w:type="dxa"/>
          </w:tcPr>
          <w:p w14:paraId="190B8F11" w14:textId="175E360A" w:rsidR="005F341A" w:rsidRPr="003200DB" w:rsidRDefault="001D3976" w:rsidP="001D3976">
            <w:pPr>
              <w:pStyle w:val="TextChar"/>
              <w:spacing w:before="0"/>
              <w:jc w:val="left"/>
              <w:rPr>
                <w:sz w:val="16"/>
                <w:szCs w:val="16"/>
              </w:rPr>
            </w:pPr>
            <w:r w:rsidRPr="003200DB">
              <w:rPr>
                <w:sz w:val="16"/>
                <w:szCs w:val="16"/>
              </w:rPr>
              <w:t>neglected</w:t>
            </w:r>
          </w:p>
        </w:tc>
        <w:tc>
          <w:tcPr>
            <w:tcW w:w="2706" w:type="dxa"/>
          </w:tcPr>
          <w:p w14:paraId="6B7C5065" w14:textId="63965838" w:rsidR="005F341A" w:rsidRPr="003200DB" w:rsidRDefault="001D3976" w:rsidP="001D3976">
            <w:pPr>
              <w:pStyle w:val="TextChar"/>
              <w:spacing w:before="0"/>
              <w:jc w:val="left"/>
              <w:rPr>
                <w:sz w:val="16"/>
                <w:szCs w:val="16"/>
              </w:rPr>
            </w:pPr>
            <w:r w:rsidRPr="00E42CC4">
              <w:rPr>
                <w:sz w:val="16"/>
                <w:szCs w:val="16"/>
              </w:rPr>
              <w:t xml:space="preserve">Wind speed values come from numerical weather models, but </w:t>
            </w:r>
            <w:r w:rsidR="00B211E7" w:rsidRPr="003200DB">
              <w:rPr>
                <w:sz w:val="16"/>
                <w:szCs w:val="16"/>
              </w:rPr>
              <w:t>arbitrary uncertainty value in wind speed currently used</w:t>
            </w:r>
          </w:p>
        </w:tc>
      </w:tr>
      <w:tr w:rsidR="005F341A" w:rsidRPr="007A68AF" w14:paraId="32F34F6A" w14:textId="77777777" w:rsidTr="009A6C4F">
        <w:tc>
          <w:tcPr>
            <w:tcW w:w="2634" w:type="dxa"/>
          </w:tcPr>
          <w:p w14:paraId="7C88D3A9" w14:textId="77777777" w:rsidR="005F341A" w:rsidRPr="00A75BF5" w:rsidRDefault="005F341A" w:rsidP="009A6C4F">
            <w:pPr>
              <w:pStyle w:val="TextChar"/>
              <w:spacing w:before="0"/>
              <w:jc w:val="left"/>
              <w:rPr>
                <w:sz w:val="16"/>
                <w:szCs w:val="16"/>
              </w:rPr>
            </w:pPr>
            <w:r w:rsidRPr="00A75BF5">
              <w:rPr>
                <w:sz w:val="16"/>
                <w:szCs w:val="16"/>
              </w:rPr>
              <w:t>Sampling</w:t>
            </w:r>
          </w:p>
        </w:tc>
        <w:tc>
          <w:tcPr>
            <w:tcW w:w="3840" w:type="dxa"/>
          </w:tcPr>
          <w:p w14:paraId="282CF13C" w14:textId="526B760D" w:rsidR="005F341A" w:rsidRPr="003200DB" w:rsidRDefault="001D3976" w:rsidP="009A6C4F">
            <w:pPr>
              <w:pStyle w:val="TextChar"/>
              <w:spacing w:before="0"/>
              <w:jc w:val="left"/>
              <w:rPr>
                <w:sz w:val="16"/>
                <w:szCs w:val="16"/>
              </w:rPr>
            </w:pPr>
            <w:r w:rsidRPr="003200DB">
              <w:rPr>
                <w:sz w:val="16"/>
                <w:szCs w:val="16"/>
              </w:rPr>
              <w:t>Implicitly treated</w:t>
            </w:r>
          </w:p>
        </w:tc>
        <w:tc>
          <w:tcPr>
            <w:tcW w:w="2706" w:type="dxa"/>
          </w:tcPr>
          <w:p w14:paraId="5F2F4191" w14:textId="10B89307" w:rsidR="005F341A" w:rsidRPr="00E42CC4" w:rsidRDefault="001D3976" w:rsidP="009A6C4F">
            <w:pPr>
              <w:pStyle w:val="TextChar"/>
              <w:spacing w:before="0"/>
              <w:jc w:val="left"/>
              <w:rPr>
                <w:sz w:val="16"/>
                <w:szCs w:val="16"/>
              </w:rPr>
            </w:pPr>
            <w:r w:rsidRPr="00E42CC4">
              <w:rPr>
                <w:sz w:val="16"/>
                <w:szCs w:val="16"/>
              </w:rPr>
              <w:t>A trade-off between quality (filtering weak retrievals out) and coverage (increase sampling) has been worked out through experience over many years</w:t>
            </w:r>
          </w:p>
        </w:tc>
      </w:tr>
      <w:tr w:rsidR="005F341A" w:rsidRPr="00681011" w14:paraId="38FB83B2" w14:textId="77777777" w:rsidTr="009A6C4F">
        <w:tc>
          <w:tcPr>
            <w:tcW w:w="2634" w:type="dxa"/>
          </w:tcPr>
          <w:p w14:paraId="3B3A5306" w14:textId="77777777" w:rsidR="005F341A" w:rsidRPr="003200DB" w:rsidRDefault="005F341A" w:rsidP="009A6C4F">
            <w:pPr>
              <w:pStyle w:val="TextChar"/>
              <w:spacing w:before="0"/>
              <w:jc w:val="left"/>
              <w:rPr>
                <w:sz w:val="16"/>
                <w:szCs w:val="16"/>
              </w:rPr>
            </w:pPr>
            <w:r w:rsidRPr="00A75BF5">
              <w:rPr>
                <w:sz w:val="16"/>
                <w:szCs w:val="16"/>
              </w:rPr>
              <w:t>Aggregation to 10x10 km</w:t>
            </w:r>
            <w:r w:rsidRPr="003200DB">
              <w:rPr>
                <w:sz w:val="16"/>
                <w:szCs w:val="16"/>
                <w:vertAlign w:val="superscript"/>
              </w:rPr>
              <w:t>2</w:t>
            </w:r>
          </w:p>
        </w:tc>
        <w:tc>
          <w:tcPr>
            <w:tcW w:w="3840" w:type="dxa"/>
          </w:tcPr>
          <w:p w14:paraId="478FEBE4" w14:textId="19C33EBA" w:rsidR="005F341A" w:rsidRPr="003200DB" w:rsidRDefault="007A68AF" w:rsidP="009A6C4F">
            <w:pPr>
              <w:pStyle w:val="TextChar"/>
              <w:spacing w:before="0"/>
              <w:jc w:val="left"/>
              <w:rPr>
                <w:sz w:val="16"/>
                <w:szCs w:val="16"/>
              </w:rPr>
            </w:pPr>
            <w:r w:rsidRPr="003200DB">
              <w:rPr>
                <w:sz w:val="16"/>
                <w:szCs w:val="16"/>
              </w:rPr>
              <w:t>Not treated in uncertainty pr</w:t>
            </w:r>
            <w:r w:rsidR="00B211E7" w:rsidRPr="003200DB">
              <w:rPr>
                <w:sz w:val="16"/>
                <w:szCs w:val="16"/>
              </w:rPr>
              <w:t>o</w:t>
            </w:r>
            <w:r w:rsidRPr="00A75BF5">
              <w:rPr>
                <w:sz w:val="16"/>
                <w:szCs w:val="16"/>
              </w:rPr>
              <w:t>pagation</w:t>
            </w:r>
          </w:p>
        </w:tc>
        <w:tc>
          <w:tcPr>
            <w:tcW w:w="2706" w:type="dxa"/>
          </w:tcPr>
          <w:p w14:paraId="77595414" w14:textId="3DB1BC84" w:rsidR="005F341A" w:rsidRPr="00E42CC4" w:rsidRDefault="007A68AF" w:rsidP="009A6C4F">
            <w:pPr>
              <w:pStyle w:val="TextChar"/>
              <w:spacing w:before="0"/>
              <w:jc w:val="left"/>
              <w:rPr>
                <w:sz w:val="16"/>
                <w:szCs w:val="16"/>
              </w:rPr>
            </w:pPr>
            <w:r w:rsidRPr="00E42CC4">
              <w:rPr>
                <w:sz w:val="16"/>
                <w:szCs w:val="16"/>
              </w:rPr>
              <w:t>Aims to improve the signal-to-noise ratio and exclude outliers</w:t>
            </w:r>
          </w:p>
        </w:tc>
      </w:tr>
    </w:tbl>
    <w:p w14:paraId="64CA1DD3" w14:textId="77777777" w:rsidR="005F341A" w:rsidRDefault="005F341A" w:rsidP="00995B25"/>
    <w:p w14:paraId="3FC55D4C" w14:textId="77777777" w:rsidR="00897FDF" w:rsidRDefault="00897FDF" w:rsidP="00897FDF">
      <w:pPr>
        <w:pStyle w:val="berschrift2"/>
      </w:pPr>
      <w:bookmarkStart w:id="20" w:name="_Toc34126742"/>
      <w:r>
        <w:t>AOD propagation to gridded products</w:t>
      </w:r>
      <w:bookmarkEnd w:id="20"/>
    </w:p>
    <w:p w14:paraId="1198F179" w14:textId="57779CC8" w:rsidR="00897FDF" w:rsidRDefault="00897FDF" w:rsidP="00897FDF">
      <w:pPr>
        <w:jc w:val="both"/>
        <w:rPr>
          <w:bCs/>
        </w:rPr>
      </w:pPr>
      <w:r>
        <w:rPr>
          <w:bCs/>
        </w:rPr>
        <w:t xml:space="preserve">Propagation to averaged gridded products requires knowledge of the </w:t>
      </w:r>
      <w:r w:rsidR="007D02D1">
        <w:rPr>
          <w:bCs/>
        </w:rPr>
        <w:t xml:space="preserve">spatial and temporal </w:t>
      </w:r>
      <w:r>
        <w:rPr>
          <w:bCs/>
        </w:rPr>
        <w:t>correlation structures of different components</w:t>
      </w:r>
      <w:r w:rsidRPr="00897FDF">
        <w:rPr>
          <w:bCs/>
        </w:rPr>
        <w:t xml:space="preserve"> </w:t>
      </w:r>
      <w:r>
        <w:rPr>
          <w:bCs/>
        </w:rPr>
        <w:t>of AOD uncertainties (propagated from input reflectances and from assumptions / simplifications in the retrieval algorithm). As one major component, uncertainties of the measured reflectances need to be split in components with different correlation structures and their respective correlation lengths need to be provided. This information is not (yet) available for the dual view instruments, but over the coming years space agencies plan to work it out. For other uncertainty components from the retrieval process correlation information needs to be estimated based on underlying physics. A study within the Horizon-2020 project FIDUCEO demonstrated for AVHRR AOD this propagation of components with different correlation structures</w:t>
      </w:r>
      <w:r w:rsidR="00946839">
        <w:rPr>
          <w:bCs/>
        </w:rPr>
        <w:t xml:space="preserve"> (Popp, 2019)</w:t>
      </w:r>
      <w:r>
        <w:rPr>
          <w:bCs/>
        </w:rPr>
        <w:t>. In this case the dominant uncertainty component was common, i. e. had global correlation. As a consequence, AOD uncertainties were reduced to some extent by averaging into grid cells, but remained closer to the hypothetic</w:t>
      </w:r>
      <w:r w:rsidR="00276C21">
        <w:rPr>
          <w:bCs/>
        </w:rPr>
        <w:t>al</w:t>
      </w:r>
      <w:r>
        <w:rPr>
          <w:bCs/>
        </w:rPr>
        <w:t xml:space="preserve"> case of fully correlated uncertainties than to the other extreme of fully random uncertainties.</w:t>
      </w:r>
    </w:p>
    <w:p w14:paraId="33745FA9" w14:textId="77777777" w:rsidR="00897FDF" w:rsidRDefault="00897FDF" w:rsidP="00897FDF">
      <w:pPr>
        <w:jc w:val="both"/>
        <w:rPr>
          <w:bCs/>
        </w:rPr>
      </w:pPr>
      <w:r>
        <w:rPr>
          <w:bCs/>
        </w:rPr>
        <w:t xml:space="preserve">In Aerosol_cci2 a case study was conducted which </w:t>
      </w:r>
      <w:r w:rsidR="00CE3514">
        <w:rPr>
          <w:bCs/>
        </w:rPr>
        <w:t>evaluated</w:t>
      </w:r>
      <w:r>
        <w:rPr>
          <w:bCs/>
        </w:rPr>
        <w:t xml:space="preserve"> AATSR AOD uncertainties </w:t>
      </w:r>
      <w:r w:rsidR="00CE3514">
        <w:rPr>
          <w:bCs/>
        </w:rPr>
        <w:t xml:space="preserve">for </w:t>
      </w:r>
      <w:r>
        <w:rPr>
          <w:bCs/>
        </w:rPr>
        <w:t xml:space="preserve">several simple formula to estimate gridded daily AOD uncertainties by combining AOD </w:t>
      </w:r>
      <w:r w:rsidR="00CE3514">
        <w:rPr>
          <w:bCs/>
        </w:rPr>
        <w:t>variability</w:t>
      </w:r>
      <w:r>
        <w:rPr>
          <w:bCs/>
        </w:rPr>
        <w:t xml:space="preserve"> and </w:t>
      </w:r>
      <w:r w:rsidR="00CE3514">
        <w:rPr>
          <w:bCs/>
        </w:rPr>
        <w:t xml:space="preserve">propagated </w:t>
      </w:r>
      <w:r>
        <w:rPr>
          <w:bCs/>
        </w:rPr>
        <w:t>level2 uncertainties</w:t>
      </w:r>
      <w:r w:rsidR="00946839">
        <w:rPr>
          <w:bCs/>
        </w:rPr>
        <w:t xml:space="preserve"> </w:t>
      </w:r>
      <w:r w:rsidR="00CE3514">
        <w:rPr>
          <w:bCs/>
        </w:rPr>
        <w:t xml:space="preserve">against differences to AERONET </w:t>
      </w:r>
      <w:r w:rsidR="00946839">
        <w:rPr>
          <w:bCs/>
        </w:rPr>
        <w:t>[RD3]</w:t>
      </w:r>
      <w:r>
        <w:rPr>
          <w:bCs/>
        </w:rPr>
        <w:t>. None of the tested formula performed generally well</w:t>
      </w:r>
      <w:r w:rsidR="00CE3514">
        <w:rPr>
          <w:bCs/>
        </w:rPr>
        <w:t>, while the most reasonable value was achieved by the sum of the propagated random uncertainty and the AOD variability.</w:t>
      </w:r>
    </w:p>
    <w:p w14:paraId="1286B2C9" w14:textId="140333BC" w:rsidR="00CE3514" w:rsidRPr="00995B25" w:rsidRDefault="00CE3514" w:rsidP="00897FDF">
      <w:pPr>
        <w:jc w:val="both"/>
        <w:rPr>
          <w:bCs/>
        </w:rPr>
      </w:pPr>
      <w:r>
        <w:rPr>
          <w:bCs/>
        </w:rPr>
        <w:t xml:space="preserve">So far, Aerosol_cci level3 products contain the worst case scenario for propagated uncertainties, i.e. the simple </w:t>
      </w:r>
      <w:r w:rsidR="00D45D90">
        <w:rPr>
          <w:bCs/>
        </w:rPr>
        <w:t xml:space="preserve">spatial </w:t>
      </w:r>
      <w:r>
        <w:rPr>
          <w:bCs/>
        </w:rPr>
        <w:t xml:space="preserve">average of all contributing pixel level uncertainties, which equals mathematically the case of </w:t>
      </w:r>
      <w:r w:rsidR="00D45D90">
        <w:rPr>
          <w:bCs/>
        </w:rPr>
        <w:t xml:space="preserve">spatially </w:t>
      </w:r>
      <w:r>
        <w:rPr>
          <w:bCs/>
        </w:rPr>
        <w:t>fully correlated uncertainties.</w:t>
      </w:r>
      <w:r w:rsidR="00D45D90">
        <w:rPr>
          <w:bCs/>
        </w:rPr>
        <w:t xml:space="preserve"> Temporal correlations of uncertainties are neglected (and when averaging monthly means uncertainties are considered as fully independent)</w:t>
      </w:r>
      <w:r w:rsidR="002F7623">
        <w:rPr>
          <w:bCs/>
        </w:rPr>
        <w:t>.   This is regarded as well justified</w:t>
      </w:r>
      <w:r w:rsidR="00D45D90">
        <w:rPr>
          <w:bCs/>
        </w:rPr>
        <w:t xml:space="preserve"> since</w:t>
      </w:r>
      <w:r w:rsidR="002F7623">
        <w:rPr>
          <w:bCs/>
        </w:rPr>
        <w:t xml:space="preserve"> uncertainties of level1 measurements from different orbits are largely independent and also most atmospheric retrieval conditions are either changing very fast (e.g. clouds) or very slowly (e.g. surface) as compared to aerosols. The only element which may violate this assumption lies in aerosol type / optical properties, where uncertainties within the duration of an aerosol plume may have some temporal correlation.</w:t>
      </w:r>
    </w:p>
    <w:p w14:paraId="1D7060F4" w14:textId="77777777" w:rsidR="00F30C7C" w:rsidRPr="00681011" w:rsidRDefault="00F30C7C" w:rsidP="00E27D81">
      <w:pPr>
        <w:pStyle w:val="berschrift1"/>
      </w:pPr>
      <w:bookmarkStart w:id="21" w:name="_Toc34126746"/>
      <w:r w:rsidRPr="00681011">
        <w:t xml:space="preserve">Guidelines for </w:t>
      </w:r>
      <w:r w:rsidRPr="00386880">
        <w:t>using</w:t>
      </w:r>
      <w:r w:rsidRPr="00681011">
        <w:t xml:space="preserve"> </w:t>
      </w:r>
      <w:r w:rsidRPr="00E27D81">
        <w:t>the</w:t>
      </w:r>
      <w:r w:rsidRPr="00681011">
        <w:t xml:space="preserve"> products</w:t>
      </w:r>
      <w:bookmarkEnd w:id="21"/>
    </w:p>
    <w:p w14:paraId="7B442430" w14:textId="77777777" w:rsidR="00F30C7C" w:rsidRPr="001D3765" w:rsidRDefault="00FF659B" w:rsidP="00386880">
      <w:pPr>
        <w:pStyle w:val="TextChar"/>
        <w:spacing w:before="0"/>
      </w:pPr>
      <w:r w:rsidRPr="001D3765">
        <w:t>I</w:t>
      </w:r>
      <w:r w:rsidR="007D76F8" w:rsidRPr="001D3765">
        <w:t>rrespective of the data set used, users should:</w:t>
      </w:r>
    </w:p>
    <w:p w14:paraId="002D4472" w14:textId="77777777" w:rsidR="007D76F8" w:rsidRPr="001D3765" w:rsidRDefault="007D76F8" w:rsidP="00386880">
      <w:pPr>
        <w:pStyle w:val="TextChar"/>
        <w:numPr>
          <w:ilvl w:val="1"/>
          <w:numId w:val="9"/>
        </w:numPr>
        <w:tabs>
          <w:tab w:val="clear" w:pos="1440"/>
          <w:tab w:val="num" w:pos="709"/>
        </w:tabs>
        <w:spacing w:before="0"/>
        <w:ind w:left="709" w:hanging="352"/>
      </w:pPr>
      <w:r w:rsidRPr="001D3765">
        <w:t xml:space="preserve">Read the </w:t>
      </w:r>
      <w:r w:rsidR="001D3765" w:rsidRPr="001D3765">
        <w:t>summary</w:t>
      </w:r>
      <w:r w:rsidR="00D11646" w:rsidRPr="001D3765">
        <w:t xml:space="preserve"> (~1 page) </w:t>
      </w:r>
      <w:r w:rsidR="001D3765" w:rsidRPr="001D3765">
        <w:t xml:space="preserve">in the </w:t>
      </w:r>
      <w:r w:rsidR="00D11646" w:rsidRPr="001D3765">
        <w:t xml:space="preserve">user guide. It summarises the key features and limitations of the data to provide </w:t>
      </w:r>
      <w:r w:rsidR="00FF659B" w:rsidRPr="001D3765">
        <w:t xml:space="preserve">a </w:t>
      </w:r>
      <w:r w:rsidR="00D11646" w:rsidRPr="001D3765">
        <w:t>guide to avoid common confusions or mistakes.</w:t>
      </w:r>
    </w:p>
    <w:p w14:paraId="63A77864" w14:textId="77777777" w:rsidR="007D76F8" w:rsidRPr="001D3765" w:rsidRDefault="007D76F8" w:rsidP="00386880">
      <w:pPr>
        <w:pStyle w:val="TextChar"/>
        <w:numPr>
          <w:ilvl w:val="1"/>
          <w:numId w:val="9"/>
        </w:numPr>
        <w:tabs>
          <w:tab w:val="clear" w:pos="1440"/>
          <w:tab w:val="num" w:pos="709"/>
        </w:tabs>
        <w:spacing w:before="0"/>
        <w:ind w:left="709" w:hanging="352"/>
      </w:pPr>
      <w:r w:rsidRPr="001D3765">
        <w:t xml:space="preserve">Be aware that </w:t>
      </w:r>
      <w:r w:rsidR="001D3765" w:rsidRPr="001D3765">
        <w:t>filtering data by pixel level uncertainty as</w:t>
      </w:r>
      <w:r w:rsidRPr="001D3765">
        <w:t xml:space="preserve"> low quality indicates that there is little confidence that the algorithm is appropriate for t</w:t>
      </w:r>
      <w:r w:rsidR="00D11646" w:rsidRPr="001D3765">
        <w:t>hat data</w:t>
      </w:r>
      <w:r w:rsidRPr="001D3765">
        <w:t xml:space="preserve">. Depending on how conservative the data producer has chosen to be, that judgement may remove good data </w:t>
      </w:r>
      <w:r w:rsidR="005A1A42" w:rsidRPr="001D3765">
        <w:t>and/</w:t>
      </w:r>
      <w:r w:rsidRPr="001D3765">
        <w:t xml:space="preserve">or exclude poor </w:t>
      </w:r>
      <w:r w:rsidR="00D11646" w:rsidRPr="001D3765">
        <w:t xml:space="preserve">data </w:t>
      </w:r>
      <w:r w:rsidRPr="001D3765">
        <w:t xml:space="preserve">and may introduce </w:t>
      </w:r>
      <w:r w:rsidR="00D11646" w:rsidRPr="001D3765">
        <w:t xml:space="preserve">spatio-temporal </w:t>
      </w:r>
      <w:r w:rsidRPr="001D3765">
        <w:t xml:space="preserve">artefacts. </w:t>
      </w:r>
    </w:p>
    <w:p w14:paraId="2AC29043" w14:textId="77777777" w:rsidR="001D3765" w:rsidRDefault="00D11646" w:rsidP="00386880">
      <w:pPr>
        <w:pStyle w:val="TextChar"/>
        <w:numPr>
          <w:ilvl w:val="1"/>
          <w:numId w:val="9"/>
        </w:numPr>
        <w:tabs>
          <w:tab w:val="clear" w:pos="1440"/>
          <w:tab w:val="num" w:pos="709"/>
        </w:tabs>
        <w:spacing w:before="0"/>
        <w:ind w:left="709" w:hanging="352"/>
      </w:pPr>
      <w:r w:rsidRPr="001D3765">
        <w:t xml:space="preserve">Use the Level 3 products </w:t>
      </w:r>
      <w:r w:rsidR="001D3765">
        <w:t xml:space="preserve">(daily, monthly averaged gridded products) </w:t>
      </w:r>
      <w:r w:rsidRPr="001D3765">
        <w:t>prepared alongside the Level 2 data. The retrieval experts have carefully considered sampling issues that may not be easily managed in post-processing without additional information</w:t>
      </w:r>
      <w:r w:rsidR="00D64D55" w:rsidRPr="001D3765">
        <w:t xml:space="preserve"> (that is not necessarily available).</w:t>
      </w:r>
    </w:p>
    <w:p w14:paraId="05252CD7" w14:textId="234D3BA6" w:rsidR="007D76F8" w:rsidRPr="001D3765" w:rsidRDefault="001D3765" w:rsidP="00386880">
      <w:pPr>
        <w:pStyle w:val="TextChar"/>
        <w:numPr>
          <w:ilvl w:val="1"/>
          <w:numId w:val="9"/>
        </w:numPr>
        <w:tabs>
          <w:tab w:val="clear" w:pos="1440"/>
          <w:tab w:val="num" w:pos="709"/>
        </w:tabs>
        <w:spacing w:before="0"/>
        <w:ind w:left="709" w:hanging="352"/>
      </w:pPr>
      <w:r>
        <w:t>Uncertainties in level3 products currently represent an upper limit of propagated uncertainties</w:t>
      </w:r>
      <w:r w:rsidR="0074624D">
        <w:t xml:space="preserve">, although to our knowledge, this seems to be a reasonable </w:t>
      </w:r>
      <w:r w:rsidR="00FD384A">
        <w:t xml:space="preserve">conservative </w:t>
      </w:r>
      <w:r w:rsidR="0074624D">
        <w:t>estimate of Level-3 uncertainty</w:t>
      </w:r>
      <w:r>
        <w:t>.</w:t>
      </w:r>
    </w:p>
    <w:p w14:paraId="7E35E70E" w14:textId="2286F250" w:rsidR="00F30C7C" w:rsidRPr="003200DB" w:rsidRDefault="0074624D" w:rsidP="00386880">
      <w:pPr>
        <w:pStyle w:val="TextChar"/>
        <w:numPr>
          <w:ilvl w:val="1"/>
          <w:numId w:val="9"/>
        </w:numPr>
        <w:tabs>
          <w:tab w:val="clear" w:pos="1440"/>
          <w:tab w:val="num" w:pos="709"/>
        </w:tabs>
        <w:spacing w:before="0"/>
        <w:ind w:left="709" w:hanging="352"/>
      </w:pPr>
      <w:r>
        <w:t>Please provide f</w:t>
      </w:r>
      <w:r w:rsidRPr="001D3765">
        <w:t xml:space="preserve">eedback </w:t>
      </w:r>
      <w:r w:rsidR="00D11646" w:rsidRPr="001D3765">
        <w:t xml:space="preserve">to the </w:t>
      </w:r>
      <w:r>
        <w:t xml:space="preserve">Aerosol_cci </w:t>
      </w:r>
      <w:r w:rsidR="00D11646" w:rsidRPr="001D3765">
        <w:t xml:space="preserve">project and data producers </w:t>
      </w:r>
      <w:r>
        <w:t>on</w:t>
      </w:r>
      <w:r w:rsidR="00D11646" w:rsidRPr="001D3765">
        <w:t xml:space="preserve"> the quality and utility of the products. Without input, it is impossible t</w:t>
      </w:r>
      <w:r w:rsidR="00D64D55" w:rsidRPr="001D3765">
        <w:t>o produce more useful products.</w:t>
      </w:r>
      <w:r w:rsidR="0021152F">
        <w:t xml:space="preserve"> </w:t>
      </w:r>
      <w:r w:rsidR="0021152F" w:rsidRPr="003200DB">
        <w:t>With their feedback or questions users can contact the Aerosol_cci+ science leader, Thomas Popp (e-mail: thomas-dot-popp-at-dlr-dot-de) or the responsible scientist for the dual view retrieval algorithm at Swansea university, Peter North (e-mail: p-dot-r-dot-j-dot-north-at-swansea-dot-ac-dot-uk)</w:t>
      </w:r>
    </w:p>
    <w:p w14:paraId="74EDF1B4" w14:textId="4D7E81A9" w:rsidR="003E1218" w:rsidRPr="003E1218" w:rsidRDefault="003E1218" w:rsidP="003E1218">
      <w:pPr>
        <w:pStyle w:val="TextChar"/>
        <w:spacing w:before="0"/>
        <w:rPr>
          <w:highlight w:val="green"/>
        </w:rPr>
      </w:pPr>
    </w:p>
    <w:p w14:paraId="675E7CB3" w14:textId="77777777" w:rsidR="00F30C7C" w:rsidRPr="00681011" w:rsidRDefault="00F30C7C" w:rsidP="00386880">
      <w:pPr>
        <w:pStyle w:val="berschrift1"/>
      </w:pPr>
      <w:bookmarkStart w:id="22" w:name="_Toc34126747"/>
      <w:r w:rsidRPr="00386880">
        <w:t>conclusions</w:t>
      </w:r>
      <w:bookmarkEnd w:id="22"/>
    </w:p>
    <w:p w14:paraId="2EE2D80A" w14:textId="77777777" w:rsidR="00B55F5F" w:rsidRDefault="00B55F5F" w:rsidP="00B55F5F">
      <w:pPr>
        <w:jc w:val="both"/>
        <w:rPr>
          <w:bCs/>
        </w:rPr>
      </w:pPr>
      <w:r w:rsidRPr="001D3765">
        <w:rPr>
          <w:bCs/>
        </w:rPr>
        <w:t>An estimate of the uncertainty on a measurement is necessary to make appropriate use of the information conveyed by a measurement.</w:t>
      </w:r>
      <w:r w:rsidR="004B6903" w:rsidRPr="001D3765">
        <w:rPr>
          <w:bCs/>
        </w:rPr>
        <w:t xml:space="preserve"> Awareness of the importance of pixel-level uncertainty estimates is beginning to pervade the aerosol remote sensing community through efforts such as the yearly AeroSAT workshop. </w:t>
      </w:r>
      <w:r w:rsidR="001D3765" w:rsidRPr="001D3765">
        <w:rPr>
          <w:bCs/>
        </w:rPr>
        <w:t>A standard for evaluating pixel level uncertainties has been worked out (Say</w:t>
      </w:r>
      <w:r w:rsidR="001D3765">
        <w:rPr>
          <w:bCs/>
        </w:rPr>
        <w:t>er</w:t>
      </w:r>
      <w:r w:rsidR="001D3765" w:rsidRPr="001D3765">
        <w:rPr>
          <w:bCs/>
        </w:rPr>
        <w:t xml:space="preserve">, et al., 2020). </w:t>
      </w:r>
      <w:r w:rsidR="004B6903" w:rsidRPr="001D3765">
        <w:rPr>
          <w:bCs/>
        </w:rPr>
        <w:t xml:space="preserve">By comparing the performance of the algorithms evaluated within the </w:t>
      </w:r>
      <w:r w:rsidR="001D3765" w:rsidRPr="001D3765">
        <w:rPr>
          <w:bCs/>
        </w:rPr>
        <w:t>A</w:t>
      </w:r>
      <w:r w:rsidR="004B6903" w:rsidRPr="001D3765">
        <w:rPr>
          <w:bCs/>
        </w:rPr>
        <w:t>erosol_cci</w:t>
      </w:r>
      <w:r w:rsidR="001D3765" w:rsidRPr="001D3765">
        <w:rPr>
          <w:bCs/>
        </w:rPr>
        <w:t>+</w:t>
      </w:r>
      <w:r w:rsidR="004B6903" w:rsidRPr="001D3765">
        <w:rPr>
          <w:bCs/>
        </w:rPr>
        <w:t xml:space="preserve"> project to each other and validation data, the quality of their uncertainty estimates can be evaluated and potential areas for improvement can be illuminated.</w:t>
      </w:r>
    </w:p>
    <w:p w14:paraId="6A945328" w14:textId="77777777" w:rsidR="00990E24" w:rsidRDefault="00990E24" w:rsidP="00B55F5F">
      <w:pPr>
        <w:jc w:val="both"/>
        <w:rPr>
          <w:bCs/>
        </w:rPr>
      </w:pPr>
    </w:p>
    <w:p w14:paraId="370F33B3" w14:textId="4CBF5848" w:rsidR="00990E24" w:rsidRDefault="00990E24" w:rsidP="00B55F5F">
      <w:pPr>
        <w:jc w:val="both"/>
      </w:pPr>
      <w:r>
        <w:t>This End-to-End ECV Uncertainty Budget is the first issue where the current status of uncertainty propagation in the initial test Climate Research Data Package from one algorithm is reflected. Two more versions of the document are envisaged which are associated with two more dataset package revisions</w:t>
      </w:r>
      <w:r w:rsidR="001D576E">
        <w:t>. These</w:t>
      </w:r>
      <w:r>
        <w:t xml:space="preserve"> will also include datasets from a second algorithm (</w:t>
      </w:r>
      <w:r w:rsidR="001D576E">
        <w:t xml:space="preserve">CISAR algorithm, </w:t>
      </w:r>
      <w:r>
        <w:t xml:space="preserve">optimal interpolation technique).  Through the intercomparison of the results of uncertainty estimates in two different algorithms we intend to learn about their strengths and weaknesses so that we can improve those uncertainty estimates. Our strategy for </w:t>
      </w:r>
      <w:r w:rsidR="001D576E">
        <w:t>improving the uncertainty calcu</w:t>
      </w:r>
      <w:r>
        <w:t>l</w:t>
      </w:r>
      <w:r w:rsidR="001D576E">
        <w:t>a</w:t>
      </w:r>
      <w:r>
        <w:t>tions relies on following elements:</w:t>
      </w:r>
    </w:p>
    <w:p w14:paraId="6BC5C0E3" w14:textId="77777777" w:rsidR="001D576E" w:rsidRDefault="001D576E" w:rsidP="00990E24">
      <w:pPr>
        <w:pStyle w:val="Listenabsatz"/>
        <w:numPr>
          <w:ilvl w:val="0"/>
          <w:numId w:val="9"/>
        </w:numPr>
        <w:jc w:val="both"/>
      </w:pPr>
      <w:r>
        <w:t>Validation of the pixel-level uncertainties by statistical comparison to the best estimate of the true error represented by the difference to AERONET measurements.</w:t>
      </w:r>
    </w:p>
    <w:p w14:paraId="4F52EE6C" w14:textId="48A902EF" w:rsidR="001D576E" w:rsidRDefault="001D576E" w:rsidP="00990E24">
      <w:pPr>
        <w:pStyle w:val="Listenabsatz"/>
        <w:numPr>
          <w:ilvl w:val="0"/>
          <w:numId w:val="9"/>
        </w:numPr>
        <w:jc w:val="both"/>
      </w:pPr>
      <w:r>
        <w:t>Comparison of the uncertainties obtained with the two mathematically different uncertainty calculation methods in the two algorithms of Aerosol_cci+</w:t>
      </w:r>
    </w:p>
    <w:p w14:paraId="1BD3634C" w14:textId="54C122F4" w:rsidR="00990E24" w:rsidRDefault="00990E24" w:rsidP="00990E24">
      <w:pPr>
        <w:pStyle w:val="Listenabsatz"/>
        <w:numPr>
          <w:ilvl w:val="0"/>
          <w:numId w:val="9"/>
        </w:numPr>
        <w:jc w:val="both"/>
      </w:pPr>
      <w:r>
        <w:t xml:space="preserve">Analysis of progress on uncertainty propagation in other projects (e.g. other CCI projects such as SST_cci, Cloud_cci, CMUG, Horizon2020 project FIDUCEO, ESA Sentinel-3 LAW project) </w:t>
      </w:r>
      <w:r w:rsidR="001D576E">
        <w:t xml:space="preserve">to assess </w:t>
      </w:r>
      <w:r>
        <w:t>how far this can be used in one of the dual view algorithms of Aerosol_cci+</w:t>
      </w:r>
      <w:r w:rsidR="001D576E">
        <w:t xml:space="preserve"> This refers particularly to those elements of uncertainties where we are aware of deficits, such as cloud-mask induced uncertainties or propagation of uncertainties to gridded products</w:t>
      </w:r>
    </w:p>
    <w:p w14:paraId="67C52B31" w14:textId="3033A138" w:rsidR="00990E24" w:rsidRDefault="001D576E" w:rsidP="00990E24">
      <w:pPr>
        <w:pStyle w:val="Listenabsatz"/>
        <w:numPr>
          <w:ilvl w:val="0"/>
          <w:numId w:val="9"/>
        </w:numPr>
        <w:jc w:val="both"/>
      </w:pPr>
      <w:r>
        <w:t xml:space="preserve">For the cloud-mask induced uncertainty the approach demonstrated in FIDUCEO (Popp, 2019) requires a probabilistic cloud mask, so that AOD retrieval differences between a conservative and a more relaxed cloud mask can be assessed. This is not applicable in the two Aerosol_cci+ algorithms. However, the CISAR algorithm applies a new approach where a cloud mask is avoided but aerosol and cloud optical depth are retrieved together. This </w:t>
      </w:r>
      <w:r w:rsidR="0034576D">
        <w:t>new approach holds significant potential to reduce the cloud-mask induced errors and to provide new insight into the associated uncertainties.</w:t>
      </w:r>
    </w:p>
    <w:p w14:paraId="37C372C9" w14:textId="2E0AB9B6" w:rsidR="001D576E" w:rsidRDefault="00990E24" w:rsidP="00B55F5F">
      <w:pPr>
        <w:jc w:val="both"/>
      </w:pPr>
      <w:r>
        <w:t xml:space="preserve">One important element which is </w:t>
      </w:r>
      <w:r w:rsidR="001D576E">
        <w:t>to our current knowledge</w:t>
      </w:r>
      <w:r>
        <w:t xml:space="preserve"> out of scope for Aerosol_cci+ is the propagation to gridded (level3) products, since this requires as key input uncertainties of level1b reflectance datasets which contain uncertainties broken into </w:t>
      </w:r>
      <w:r w:rsidR="007B741C">
        <w:t>different</w:t>
      </w:r>
      <w:r>
        <w:t xml:space="preserve"> components with different correlation structures (e.g. in FIDUCEO: common = globally correlated component, independent = randomly correlated component, structured component with a </w:t>
      </w:r>
      <w:r w:rsidR="001D576E">
        <w:t>correlation function of the decreasing correlation with increasing distance between pixels).</w:t>
      </w:r>
    </w:p>
    <w:p w14:paraId="57471BFE" w14:textId="60175D3D" w:rsidR="00990E24" w:rsidRPr="001D3765" w:rsidRDefault="001D576E" w:rsidP="00B55F5F">
      <w:pPr>
        <w:jc w:val="both"/>
        <w:rPr>
          <w:bCs/>
        </w:rPr>
      </w:pPr>
      <w:r>
        <w:t>Another limitation where we expect little progress is for conditions with no reference data, such as coastal water (AERONET stations are on land near the coastline, so that for the 10km super pixels of Aerosol_cci+ and the typical 50km validation window they usually mix results of retrievals over land with results over water (coastal and open water).</w:t>
      </w:r>
    </w:p>
    <w:p w14:paraId="4F86B885" w14:textId="32E796B6" w:rsidR="00B54ED3" w:rsidRDefault="00B54ED3">
      <w:pPr>
        <w:rPr>
          <w:bCs/>
        </w:rPr>
      </w:pPr>
      <w:r>
        <w:rPr>
          <w:bCs/>
        </w:rPr>
        <w:br w:type="page"/>
      </w:r>
    </w:p>
    <w:p w14:paraId="798D9D81" w14:textId="77777777" w:rsidR="00F30C7C" w:rsidRDefault="00F30C7C" w:rsidP="00386880">
      <w:pPr>
        <w:jc w:val="both"/>
        <w:rPr>
          <w:bCs/>
        </w:rPr>
      </w:pPr>
    </w:p>
    <w:p w14:paraId="48E05274" w14:textId="77777777" w:rsidR="00B54ED3" w:rsidRDefault="00B54ED3" w:rsidP="00386880">
      <w:pPr>
        <w:jc w:val="both"/>
        <w:rPr>
          <w:bCs/>
        </w:rPr>
      </w:pPr>
    </w:p>
    <w:p w14:paraId="60C7F7E4" w14:textId="77777777" w:rsidR="00B54ED3" w:rsidRDefault="00B54ED3" w:rsidP="00386880">
      <w:pPr>
        <w:jc w:val="both"/>
        <w:rPr>
          <w:bCs/>
        </w:rPr>
      </w:pPr>
    </w:p>
    <w:p w14:paraId="727DD82A" w14:textId="77777777" w:rsidR="00B54ED3" w:rsidRDefault="00B54ED3" w:rsidP="00386880">
      <w:pPr>
        <w:jc w:val="both"/>
        <w:rPr>
          <w:bCs/>
        </w:rPr>
      </w:pPr>
    </w:p>
    <w:p w14:paraId="60DACA80" w14:textId="77777777" w:rsidR="00B54ED3" w:rsidRDefault="00B54ED3" w:rsidP="00386880">
      <w:pPr>
        <w:jc w:val="both"/>
        <w:rPr>
          <w:bCs/>
        </w:rPr>
      </w:pPr>
    </w:p>
    <w:p w14:paraId="44978B75" w14:textId="77777777" w:rsidR="00B54ED3" w:rsidRDefault="00B54ED3" w:rsidP="00386880">
      <w:pPr>
        <w:jc w:val="both"/>
        <w:rPr>
          <w:bCs/>
        </w:rPr>
      </w:pPr>
    </w:p>
    <w:p w14:paraId="04CDE41F" w14:textId="77777777" w:rsidR="00B54ED3" w:rsidRDefault="00B54ED3" w:rsidP="00386880">
      <w:pPr>
        <w:jc w:val="both"/>
        <w:rPr>
          <w:bCs/>
        </w:rPr>
      </w:pPr>
    </w:p>
    <w:p w14:paraId="69B519DA" w14:textId="77777777" w:rsidR="00B54ED3" w:rsidRDefault="00B54ED3" w:rsidP="00386880">
      <w:pPr>
        <w:jc w:val="both"/>
        <w:rPr>
          <w:bCs/>
        </w:rPr>
      </w:pPr>
    </w:p>
    <w:p w14:paraId="63ADC0EC" w14:textId="77777777" w:rsidR="00B54ED3" w:rsidRDefault="00B54ED3" w:rsidP="00386880">
      <w:pPr>
        <w:jc w:val="both"/>
        <w:rPr>
          <w:bCs/>
        </w:rPr>
      </w:pPr>
    </w:p>
    <w:p w14:paraId="1BCEF9D3" w14:textId="77777777" w:rsidR="00B54ED3" w:rsidRDefault="00B54ED3" w:rsidP="00386880">
      <w:pPr>
        <w:jc w:val="both"/>
        <w:rPr>
          <w:bCs/>
        </w:rPr>
      </w:pPr>
    </w:p>
    <w:p w14:paraId="6E52D031" w14:textId="77777777" w:rsidR="00B54ED3" w:rsidRDefault="00B54ED3" w:rsidP="00386880">
      <w:pPr>
        <w:jc w:val="both"/>
        <w:rPr>
          <w:bCs/>
        </w:rPr>
      </w:pPr>
    </w:p>
    <w:p w14:paraId="7A09DF02" w14:textId="77777777" w:rsidR="00B54ED3" w:rsidRDefault="00B54ED3" w:rsidP="00386880">
      <w:pPr>
        <w:jc w:val="both"/>
        <w:rPr>
          <w:bCs/>
        </w:rPr>
      </w:pPr>
    </w:p>
    <w:p w14:paraId="67BD4FA1" w14:textId="77777777" w:rsidR="00B54ED3" w:rsidRDefault="00B54ED3" w:rsidP="00386880">
      <w:pPr>
        <w:jc w:val="both"/>
        <w:rPr>
          <w:bCs/>
        </w:rPr>
      </w:pPr>
    </w:p>
    <w:p w14:paraId="64A4AFB9" w14:textId="77777777" w:rsidR="00B54ED3" w:rsidRPr="00681011" w:rsidRDefault="00B54ED3" w:rsidP="00386880">
      <w:pPr>
        <w:jc w:val="both"/>
        <w:rPr>
          <w:bCs/>
        </w:rPr>
      </w:pPr>
    </w:p>
    <w:p w14:paraId="7E61ABB1" w14:textId="77777777" w:rsidR="00F30C7C" w:rsidRPr="00681011" w:rsidRDefault="00F30C7C" w:rsidP="00386880">
      <w:pPr>
        <w:shd w:val="clear" w:color="auto" w:fill="E0E0E0"/>
        <w:jc w:val="center"/>
        <w:rPr>
          <w:bCs/>
          <w:sz w:val="48"/>
          <w:szCs w:val="48"/>
        </w:rPr>
      </w:pPr>
      <w:r w:rsidRPr="00681011">
        <w:rPr>
          <w:bCs/>
          <w:sz w:val="48"/>
          <w:szCs w:val="48"/>
        </w:rPr>
        <w:t>End of the document</w:t>
      </w:r>
      <w:bookmarkStart w:id="23" w:name="_GoBack"/>
      <w:bookmarkEnd w:id="23"/>
    </w:p>
    <w:sectPr w:rsidR="00F30C7C" w:rsidRPr="00681011" w:rsidSect="00F9661F">
      <w:headerReference w:type="default" r:id="rId40"/>
      <w:type w:val="continuous"/>
      <w:pgSz w:w="11907" w:h="16839" w:code="9"/>
      <w:pgMar w:top="1418" w:right="1418" w:bottom="1418" w:left="1418" w:header="568" w:footer="0"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CF9731" w15:done="0"/>
  <w15:commentEx w15:paraId="5B70CE84" w15:done="0"/>
  <w15:commentEx w15:paraId="3FFFF0F3" w15:done="0"/>
  <w15:commentEx w15:paraId="41BCB1CB" w15:done="0"/>
  <w15:commentEx w15:paraId="1D4E95E0" w15:done="0"/>
  <w15:commentEx w15:paraId="104E47AA" w15:done="0"/>
  <w15:commentEx w15:paraId="45271F9A" w15:paraIdParent="104E47AA" w15:done="0"/>
  <w15:commentEx w15:paraId="78E71259" w15:done="0"/>
  <w15:commentEx w15:paraId="1DF78A89" w15:done="0"/>
  <w15:commentEx w15:paraId="7230ED1D" w15:done="0"/>
  <w15:commentEx w15:paraId="5AA131FF" w15:done="0"/>
  <w15:commentEx w15:paraId="6B2BEB63" w15:done="0"/>
  <w15:commentEx w15:paraId="727B3FE2" w15:done="0"/>
  <w15:commentEx w15:paraId="68560AEC" w15:done="0"/>
  <w15:commentEx w15:paraId="126A15CD" w15:done="0"/>
  <w15:commentEx w15:paraId="0EE57710" w15:done="0"/>
  <w15:commentEx w15:paraId="64873EE3" w15:done="0"/>
  <w15:commentEx w15:paraId="2EF1290F" w15:done="0"/>
  <w15:commentEx w15:paraId="74976CD2" w15:done="0"/>
  <w15:commentEx w15:paraId="689F4E87" w15:paraIdParent="74976CD2" w15:done="0"/>
  <w15:commentEx w15:paraId="79F8C0AA" w15:done="0"/>
  <w15:commentEx w15:paraId="340FE18E" w15:paraIdParent="79F8C0AA" w15:done="0"/>
  <w15:commentEx w15:paraId="4F38309D" w15:done="0"/>
  <w15:commentEx w15:paraId="366F707F" w15:paraIdParent="4F38309D" w15:done="0"/>
  <w15:commentEx w15:paraId="5D92EE2D" w15:done="0"/>
  <w15:commentEx w15:paraId="5914F2B0" w15:done="0"/>
  <w15:commentEx w15:paraId="1BFB9A0C" w15:paraIdParent="5914F2B0" w15:done="0"/>
  <w15:commentEx w15:paraId="3FB0B315" w15:done="0"/>
  <w15:commentEx w15:paraId="03075594" w15:paraIdParent="3FB0B315" w15:done="0"/>
  <w15:commentEx w15:paraId="4714D31C" w15:done="0"/>
  <w15:commentEx w15:paraId="4B372FC5" w15:paraIdParent="4714D31C" w15:done="0"/>
  <w15:commentEx w15:paraId="1E4CC473" w15:done="0"/>
  <w15:commentEx w15:paraId="693E644E" w15:paraIdParent="1E4CC473" w15:done="0"/>
  <w15:commentEx w15:paraId="545C1384" w15:done="0"/>
  <w15:commentEx w15:paraId="525E7D65" w15:done="0"/>
  <w15:commentEx w15:paraId="1D0B0539" w15:done="0"/>
  <w15:commentEx w15:paraId="66C51610" w15:done="0"/>
  <w15:commentEx w15:paraId="533C8193" w15:done="0"/>
  <w15:commentEx w15:paraId="397E3EC0" w15:done="0"/>
  <w15:commentEx w15:paraId="42C219A3" w15:paraIdParent="397E3EC0" w15:done="0"/>
  <w15:commentEx w15:paraId="209040B6" w15:done="0"/>
  <w15:commentEx w15:paraId="6330A31F" w15:paraIdParent="209040B6" w15:done="0"/>
  <w15:commentEx w15:paraId="39E42CD8" w15:done="0"/>
  <w15:commentEx w15:paraId="12C1B414" w15:done="0"/>
  <w15:commentEx w15:paraId="177A1727" w15:done="0"/>
  <w15:commentEx w15:paraId="564CD998" w15:done="0"/>
  <w15:commentEx w15:paraId="6131F6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F9731" w16cid:durableId="222F3D3E"/>
  <w16cid:commentId w16cid:paraId="5B70CE84" w16cid:durableId="2241B2F1"/>
  <w16cid:commentId w16cid:paraId="3FFFF0F3" w16cid:durableId="2241B36C"/>
  <w16cid:commentId w16cid:paraId="41BCB1CB" w16cid:durableId="2241B39C"/>
  <w16cid:commentId w16cid:paraId="1D4E95E0" w16cid:durableId="2241B852"/>
  <w16cid:commentId w16cid:paraId="104E47AA" w16cid:durableId="222F52BE"/>
  <w16cid:commentId w16cid:paraId="45271F9A" w16cid:durableId="224D4CFE"/>
  <w16cid:commentId w16cid:paraId="78E71259" w16cid:durableId="2241B96C"/>
  <w16cid:commentId w16cid:paraId="1DF78A89" w16cid:durableId="2241B7A6"/>
  <w16cid:commentId w16cid:paraId="7230ED1D" w16cid:durableId="2241B788"/>
  <w16cid:commentId w16cid:paraId="5AA131FF" w16cid:durableId="224436A8"/>
  <w16cid:commentId w16cid:paraId="6B2BEB63" w16cid:durableId="224D4866"/>
  <w16cid:commentId w16cid:paraId="727B3FE2" w16cid:durableId="22443729"/>
  <w16cid:commentId w16cid:paraId="68560AEC" w16cid:durableId="22443923"/>
  <w16cid:commentId w16cid:paraId="126A15CD" w16cid:durableId="2241BF9D"/>
  <w16cid:commentId w16cid:paraId="0EE57710" w16cid:durableId="2241BF48"/>
  <w16cid:commentId w16cid:paraId="64873EE3" w16cid:durableId="2241C497"/>
  <w16cid:commentId w16cid:paraId="2EF1290F" w16cid:durableId="2241C2F6"/>
  <w16cid:commentId w16cid:paraId="74976CD2" w16cid:durableId="224D486D"/>
  <w16cid:commentId w16cid:paraId="689F4E87" w16cid:durableId="224D4CE5"/>
  <w16cid:commentId w16cid:paraId="79F8C0AA" w16cid:durableId="222F6086"/>
  <w16cid:commentId w16cid:paraId="340FE18E" w16cid:durableId="224D4CDB"/>
  <w16cid:commentId w16cid:paraId="4F38309D" w16cid:durableId="22444357"/>
  <w16cid:commentId w16cid:paraId="366F707F" w16cid:durableId="224D4D1E"/>
  <w16cid:commentId w16cid:paraId="5D92EE2D" w16cid:durableId="222F6342"/>
  <w16cid:commentId w16cid:paraId="5914F2B0" w16cid:durableId="224443B9"/>
  <w16cid:commentId w16cid:paraId="1BFB9A0C" w16cid:durableId="224D4DE2"/>
  <w16cid:commentId w16cid:paraId="3FB0B315" w16cid:durableId="224443CA"/>
  <w16cid:commentId w16cid:paraId="03075594" w16cid:durableId="224D4DE9"/>
  <w16cid:commentId w16cid:paraId="4714D31C" w16cid:durableId="224D4873"/>
  <w16cid:commentId w16cid:paraId="4B372FC5" w16cid:durableId="224D4EFA"/>
  <w16cid:commentId w16cid:paraId="1E4CC473" w16cid:durableId="22309E0B"/>
  <w16cid:commentId w16cid:paraId="693E644E" w16cid:durableId="224D58C2"/>
  <w16cid:commentId w16cid:paraId="545C1384" w16cid:durableId="224D4875"/>
  <w16cid:commentId w16cid:paraId="525E7D65" w16cid:durableId="22444407"/>
  <w16cid:commentId w16cid:paraId="1D0B0539" w16cid:durableId="224D4877"/>
  <w16cid:commentId w16cid:paraId="66C51610" w16cid:durableId="224444D9"/>
  <w16cid:commentId w16cid:paraId="533C8193" w16cid:durableId="224D4879"/>
  <w16cid:commentId w16cid:paraId="397E3EC0" w16cid:durableId="22444520"/>
  <w16cid:commentId w16cid:paraId="42C219A3" w16cid:durableId="224D60B5"/>
  <w16cid:commentId w16cid:paraId="209040B6" w16cid:durableId="2235DB04"/>
  <w16cid:commentId w16cid:paraId="6330A31F" w16cid:durableId="224D632C"/>
  <w16cid:commentId w16cid:paraId="39E42CD8" w16cid:durableId="224D487C"/>
  <w16cid:commentId w16cid:paraId="12C1B414" w16cid:durableId="22309FA7"/>
  <w16cid:commentId w16cid:paraId="177A1727" w16cid:durableId="224D487E"/>
  <w16cid:commentId w16cid:paraId="564CD998" w16cid:durableId="2235DCD2"/>
  <w16cid:commentId w16cid:paraId="6131F6E2" w16cid:durableId="22444C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452EB" w14:textId="77777777" w:rsidR="009A6C4F" w:rsidRDefault="009A6C4F">
      <w:r>
        <w:separator/>
      </w:r>
    </w:p>
    <w:p w14:paraId="0AADEC39" w14:textId="77777777" w:rsidR="009A6C4F" w:rsidRDefault="009A6C4F"/>
    <w:p w14:paraId="4D4BFAEE" w14:textId="77777777" w:rsidR="009A6C4F" w:rsidRDefault="009A6C4F"/>
  </w:endnote>
  <w:endnote w:type="continuationSeparator" w:id="0">
    <w:p w14:paraId="0101D1B0" w14:textId="77777777" w:rsidR="009A6C4F" w:rsidRDefault="009A6C4F">
      <w:r>
        <w:continuationSeparator/>
      </w:r>
    </w:p>
    <w:p w14:paraId="3DD5F89F" w14:textId="77777777" w:rsidR="009A6C4F" w:rsidRDefault="009A6C4F"/>
    <w:p w14:paraId="54AFC1A1" w14:textId="77777777" w:rsidR="009A6C4F" w:rsidRDefault="009A6C4F"/>
  </w:endnote>
  <w:endnote w:type="continuationNotice" w:id="1">
    <w:p w14:paraId="35C344CC" w14:textId="77777777" w:rsidR="009A6C4F" w:rsidRDefault="009A6C4F"/>
    <w:p w14:paraId="1F331636" w14:textId="77777777" w:rsidR="009A6C4F" w:rsidRDefault="009A6C4F"/>
    <w:p w14:paraId="05E7CFC4" w14:textId="77777777" w:rsidR="009A6C4F" w:rsidRDefault="009A6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MSY10">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Frutiger 45 Light">
    <w:panose1 w:val="020B0303030504020204"/>
    <w:charset w:val="00"/>
    <w:family w:val="swiss"/>
    <w:pitch w:val="variable"/>
    <w:sig w:usb0="800000AF" w:usb1="5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DFD2F" w14:textId="77777777" w:rsidR="009A6C4F" w:rsidRDefault="009A6C4F">
      <w:r>
        <w:separator/>
      </w:r>
    </w:p>
    <w:p w14:paraId="0436A070" w14:textId="77777777" w:rsidR="009A6C4F" w:rsidRDefault="009A6C4F"/>
    <w:p w14:paraId="3EB58A2E" w14:textId="77777777" w:rsidR="009A6C4F" w:rsidRDefault="009A6C4F"/>
  </w:footnote>
  <w:footnote w:type="continuationSeparator" w:id="0">
    <w:p w14:paraId="7A54D54E" w14:textId="77777777" w:rsidR="009A6C4F" w:rsidRDefault="009A6C4F">
      <w:r>
        <w:continuationSeparator/>
      </w:r>
    </w:p>
    <w:p w14:paraId="2387FB5D" w14:textId="77777777" w:rsidR="009A6C4F" w:rsidRDefault="009A6C4F"/>
    <w:p w14:paraId="32C2D329" w14:textId="77777777" w:rsidR="009A6C4F" w:rsidRDefault="009A6C4F"/>
  </w:footnote>
  <w:footnote w:type="continuationNotice" w:id="1">
    <w:p w14:paraId="6051112A" w14:textId="77777777" w:rsidR="009A6C4F" w:rsidRDefault="009A6C4F"/>
    <w:p w14:paraId="210C716B" w14:textId="77777777" w:rsidR="009A6C4F" w:rsidRDefault="009A6C4F"/>
    <w:p w14:paraId="7567E4B1" w14:textId="77777777" w:rsidR="009A6C4F" w:rsidRDefault="009A6C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870"/>
      <w:gridCol w:w="4651"/>
      <w:gridCol w:w="2499"/>
    </w:tblGrid>
    <w:tr w:rsidR="009A6C4F" w14:paraId="387B284B" w14:textId="77777777" w:rsidTr="00F9661F">
      <w:trPr>
        <w:cantSplit/>
        <w:trHeight w:hRule="exact" w:val="1433"/>
      </w:trPr>
      <w:tc>
        <w:tcPr>
          <w:tcW w:w="1870" w:type="dxa"/>
          <w:tcBorders>
            <w:top w:val="single" w:sz="6" w:space="0" w:color="auto"/>
            <w:bottom w:val="single" w:sz="6" w:space="0" w:color="auto"/>
          </w:tcBorders>
        </w:tcPr>
        <w:p w14:paraId="0EDD388B" w14:textId="77777777" w:rsidR="009A6C4F" w:rsidRDefault="009A6C4F" w:rsidP="000403E1">
          <w:pPr>
            <w:pStyle w:val="HeaderCompany"/>
            <w:tabs>
              <w:tab w:val="left" w:pos="1851"/>
            </w:tabs>
            <w:spacing w:before="60"/>
            <w:jc w:val="center"/>
          </w:pPr>
          <w:r>
            <w:rPr>
              <w:noProof/>
              <w:lang w:val="de-DE" w:eastAsia="de-DE"/>
            </w:rPr>
            <w:drawing>
              <wp:inline distT="0" distB="0" distL="0" distR="0" wp14:anchorId="7851E022" wp14:editId="78106F1C">
                <wp:extent cx="826135" cy="82613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26135"/>
                        </a:xfrm>
                        <a:prstGeom prst="rect">
                          <a:avLst/>
                        </a:prstGeom>
                        <a:noFill/>
                        <a:ln>
                          <a:noFill/>
                        </a:ln>
                      </pic:spPr>
                    </pic:pic>
                  </a:graphicData>
                </a:graphic>
              </wp:inline>
            </w:drawing>
          </w:r>
        </w:p>
      </w:tc>
      <w:tc>
        <w:tcPr>
          <w:tcW w:w="4651" w:type="dxa"/>
          <w:tcBorders>
            <w:top w:val="single" w:sz="6" w:space="0" w:color="auto"/>
            <w:bottom w:val="single" w:sz="6" w:space="0" w:color="auto"/>
          </w:tcBorders>
        </w:tcPr>
        <w:p w14:paraId="57CED5EE" w14:textId="77777777" w:rsidR="009A6C4F" w:rsidRPr="00F9661F" w:rsidRDefault="009A6C4F" w:rsidP="00F9661F">
          <w:pPr>
            <w:pStyle w:val="HeaderSubject"/>
            <w:ind w:left="0"/>
            <w:rPr>
              <w:color w:val="333399"/>
              <w:sz w:val="28"/>
              <w:szCs w:val="28"/>
            </w:rPr>
          </w:pPr>
          <w:r>
            <w:rPr>
              <w:color w:val="333399"/>
              <w:sz w:val="28"/>
              <w:szCs w:val="28"/>
            </w:rPr>
            <w:t>A</w:t>
          </w:r>
          <w:r w:rsidRPr="00F9661F">
            <w:rPr>
              <w:color w:val="333399"/>
              <w:sz w:val="28"/>
              <w:szCs w:val="28"/>
            </w:rPr>
            <w:t>erosol_cci</w:t>
          </w:r>
          <w:r>
            <w:rPr>
              <w:color w:val="333399"/>
              <w:sz w:val="28"/>
              <w:szCs w:val="28"/>
            </w:rPr>
            <w:t>+</w:t>
          </w:r>
        </w:p>
        <w:p w14:paraId="34F1F676" w14:textId="77777777" w:rsidR="009A6C4F" w:rsidRPr="00674658" w:rsidRDefault="009A6C4F" w:rsidP="00F9661F">
          <w:pPr>
            <w:pStyle w:val="HeaderSubject"/>
            <w:ind w:left="0"/>
            <w:rPr>
              <w:color w:val="333399"/>
              <w:sz w:val="32"/>
              <w:szCs w:val="32"/>
            </w:rPr>
          </w:pPr>
          <w:r>
            <w:rPr>
              <w:color w:val="333399"/>
              <w:sz w:val="28"/>
              <w:szCs w:val="28"/>
            </w:rPr>
            <w:t>End-to-end ECV uncertainty budget</w:t>
          </w:r>
          <w:r>
            <w:rPr>
              <w:color w:val="333399"/>
              <w:sz w:val="32"/>
              <w:szCs w:val="32"/>
            </w:rPr>
            <w:t xml:space="preserve"> </w:t>
          </w:r>
        </w:p>
      </w:tc>
      <w:tc>
        <w:tcPr>
          <w:tcW w:w="2499" w:type="dxa"/>
          <w:tcBorders>
            <w:top w:val="single" w:sz="6" w:space="0" w:color="auto"/>
            <w:bottom w:val="single" w:sz="6" w:space="0" w:color="auto"/>
          </w:tcBorders>
        </w:tcPr>
        <w:p w14:paraId="4188CF07" w14:textId="6C833C01" w:rsidR="009A6C4F" w:rsidRPr="00FF35CC" w:rsidRDefault="009A6C4F" w:rsidP="009A6C4F">
          <w:pPr>
            <w:pStyle w:val="HeaderInfo"/>
            <w:tabs>
              <w:tab w:val="left" w:pos="771"/>
            </w:tabs>
            <w:rPr>
              <w:highlight w:val="yellow"/>
            </w:rPr>
          </w:pPr>
          <w:r w:rsidRPr="004F5F83">
            <w:t>REF</w:t>
          </w:r>
          <w:r w:rsidRPr="004F5F83">
            <w:tab/>
          </w:r>
          <w:r w:rsidRPr="004F5F83">
            <w:rPr>
              <w:sz w:val="18"/>
            </w:rPr>
            <w:t xml:space="preserve">: </w:t>
          </w:r>
          <w:r>
            <w:rPr>
              <w:sz w:val="18"/>
            </w:rPr>
            <w:t>aerosol_CECR</w:t>
          </w:r>
          <w:r w:rsidRPr="004F5F83">
            <w:br/>
            <w:t>ISSUE</w:t>
          </w:r>
          <w:r w:rsidRPr="004F5F83">
            <w:tab/>
            <w:t xml:space="preserve">: </w:t>
          </w:r>
          <w:r>
            <w:t>1.1</w:t>
          </w:r>
          <w:r w:rsidRPr="004F5F83">
            <w:br/>
            <w:t>DATE</w:t>
          </w:r>
          <w:r w:rsidRPr="004F5F83">
            <w:tab/>
            <w:t xml:space="preserve">: </w:t>
          </w:r>
          <w:r>
            <w:t>27.04.2020</w:t>
          </w:r>
          <w:r w:rsidRPr="004F5F83">
            <w:br/>
            <w:t>PAGE</w:t>
          </w:r>
          <w:r w:rsidRPr="004F5F83">
            <w:tab/>
            <w:t xml:space="preserve">: </w:t>
          </w:r>
          <w:r>
            <w:fldChar w:fldCharType="begin"/>
          </w:r>
          <w:r>
            <w:instrText xml:space="preserve"> PAGE    \* MERGEFORMAT </w:instrText>
          </w:r>
          <w:r>
            <w:fldChar w:fldCharType="separate"/>
          </w:r>
          <w:r w:rsidR="00DF602B">
            <w:t>22</w:t>
          </w:r>
          <w:r>
            <w:fldChar w:fldCharType="end"/>
          </w:r>
        </w:p>
      </w:tc>
    </w:tr>
  </w:tbl>
  <w:p w14:paraId="67C59C89" w14:textId="77777777" w:rsidR="009A6C4F" w:rsidRDefault="009A6C4F"/>
  <w:p w14:paraId="44F1FDB6" w14:textId="77777777" w:rsidR="009A6C4F" w:rsidRDefault="009A6C4F"/>
  <w:p w14:paraId="00031CE6" w14:textId="77777777" w:rsidR="009A6C4F" w:rsidRDefault="009A6C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7A2E40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9"/>
    <w:multiLevelType w:val="singleLevel"/>
    <w:tmpl w:val="77D24FD4"/>
    <w:lvl w:ilvl="0">
      <w:start w:val="1"/>
      <w:numFmt w:val="bullet"/>
      <w:lvlText w:val=""/>
      <w:lvlJc w:val="left"/>
      <w:pPr>
        <w:tabs>
          <w:tab w:val="num" w:pos="360"/>
        </w:tabs>
        <w:ind w:left="360" w:hanging="360"/>
      </w:pPr>
      <w:rPr>
        <w:rFonts w:ascii="Symbol" w:hAnsi="Symbol" w:hint="default"/>
      </w:rPr>
    </w:lvl>
  </w:abstractNum>
  <w:abstractNum w:abstractNumId="2">
    <w:nsid w:val="07DA6629"/>
    <w:multiLevelType w:val="hybridMultilevel"/>
    <w:tmpl w:val="5C104F00"/>
    <w:lvl w:ilvl="0" w:tplc="3B0EE6A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5E34EF"/>
    <w:multiLevelType w:val="singleLevel"/>
    <w:tmpl w:val="8C8666DA"/>
    <w:lvl w:ilvl="0">
      <w:start w:val="1"/>
      <w:numFmt w:val="decimal"/>
      <w:lvlText w:val="[AD%1]"/>
      <w:lvlJc w:val="left"/>
      <w:pPr>
        <w:tabs>
          <w:tab w:val="num" w:pos="1080"/>
        </w:tabs>
        <w:ind w:left="360" w:hanging="360"/>
      </w:pPr>
      <w:rPr>
        <w:rFonts w:cs="Times New Roman"/>
      </w:rPr>
    </w:lvl>
  </w:abstractNum>
  <w:abstractNum w:abstractNumId="4">
    <w:nsid w:val="0EA0524B"/>
    <w:multiLevelType w:val="hybridMultilevel"/>
    <w:tmpl w:val="2F181C5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0FFA0A42"/>
    <w:multiLevelType w:val="hybridMultilevel"/>
    <w:tmpl w:val="85A822F4"/>
    <w:name w:val="WW8Num1"/>
    <w:lvl w:ilvl="0" w:tplc="5A2A882E">
      <w:start w:val="1"/>
      <w:numFmt w:val="bullet"/>
      <w:lvlText w:val=""/>
      <w:lvlJc w:val="left"/>
      <w:pPr>
        <w:tabs>
          <w:tab w:val="num" w:pos="720"/>
        </w:tabs>
        <w:ind w:left="720" w:hanging="360"/>
      </w:pPr>
      <w:rPr>
        <w:rFonts w:ascii="Symbol" w:hAnsi="Symbol" w:hint="default"/>
      </w:rPr>
    </w:lvl>
    <w:lvl w:ilvl="1" w:tplc="EB887CD4" w:tentative="1">
      <w:start w:val="1"/>
      <w:numFmt w:val="bullet"/>
      <w:lvlText w:val="o"/>
      <w:lvlJc w:val="left"/>
      <w:pPr>
        <w:tabs>
          <w:tab w:val="num" w:pos="1440"/>
        </w:tabs>
        <w:ind w:left="1440" w:hanging="360"/>
      </w:pPr>
      <w:rPr>
        <w:rFonts w:ascii="Courier New" w:hAnsi="Courier New" w:hint="default"/>
      </w:rPr>
    </w:lvl>
    <w:lvl w:ilvl="2" w:tplc="5B80C450" w:tentative="1">
      <w:start w:val="1"/>
      <w:numFmt w:val="bullet"/>
      <w:lvlText w:val=""/>
      <w:lvlJc w:val="left"/>
      <w:pPr>
        <w:tabs>
          <w:tab w:val="num" w:pos="2160"/>
        </w:tabs>
        <w:ind w:left="2160" w:hanging="360"/>
      </w:pPr>
      <w:rPr>
        <w:rFonts w:ascii="Wingdings" w:hAnsi="Wingdings" w:hint="default"/>
      </w:rPr>
    </w:lvl>
    <w:lvl w:ilvl="3" w:tplc="A634A078" w:tentative="1">
      <w:start w:val="1"/>
      <w:numFmt w:val="bullet"/>
      <w:lvlText w:val=""/>
      <w:lvlJc w:val="left"/>
      <w:pPr>
        <w:tabs>
          <w:tab w:val="num" w:pos="2880"/>
        </w:tabs>
        <w:ind w:left="2880" w:hanging="360"/>
      </w:pPr>
      <w:rPr>
        <w:rFonts w:ascii="Symbol" w:hAnsi="Symbol" w:hint="default"/>
      </w:rPr>
    </w:lvl>
    <w:lvl w:ilvl="4" w:tplc="9C644A02" w:tentative="1">
      <w:start w:val="1"/>
      <w:numFmt w:val="bullet"/>
      <w:lvlText w:val="o"/>
      <w:lvlJc w:val="left"/>
      <w:pPr>
        <w:tabs>
          <w:tab w:val="num" w:pos="3600"/>
        </w:tabs>
        <w:ind w:left="3600" w:hanging="360"/>
      </w:pPr>
      <w:rPr>
        <w:rFonts w:ascii="Courier New" w:hAnsi="Courier New" w:hint="default"/>
      </w:rPr>
    </w:lvl>
    <w:lvl w:ilvl="5" w:tplc="ADD2053A" w:tentative="1">
      <w:start w:val="1"/>
      <w:numFmt w:val="bullet"/>
      <w:lvlText w:val=""/>
      <w:lvlJc w:val="left"/>
      <w:pPr>
        <w:tabs>
          <w:tab w:val="num" w:pos="4320"/>
        </w:tabs>
        <w:ind w:left="4320" w:hanging="360"/>
      </w:pPr>
      <w:rPr>
        <w:rFonts w:ascii="Wingdings" w:hAnsi="Wingdings" w:hint="default"/>
      </w:rPr>
    </w:lvl>
    <w:lvl w:ilvl="6" w:tplc="E2F69A4C" w:tentative="1">
      <w:start w:val="1"/>
      <w:numFmt w:val="bullet"/>
      <w:lvlText w:val=""/>
      <w:lvlJc w:val="left"/>
      <w:pPr>
        <w:tabs>
          <w:tab w:val="num" w:pos="5040"/>
        </w:tabs>
        <w:ind w:left="5040" w:hanging="360"/>
      </w:pPr>
      <w:rPr>
        <w:rFonts w:ascii="Symbol" w:hAnsi="Symbol" w:hint="default"/>
      </w:rPr>
    </w:lvl>
    <w:lvl w:ilvl="7" w:tplc="F63610CA" w:tentative="1">
      <w:start w:val="1"/>
      <w:numFmt w:val="bullet"/>
      <w:lvlText w:val="o"/>
      <w:lvlJc w:val="left"/>
      <w:pPr>
        <w:tabs>
          <w:tab w:val="num" w:pos="5760"/>
        </w:tabs>
        <w:ind w:left="5760" w:hanging="360"/>
      </w:pPr>
      <w:rPr>
        <w:rFonts w:ascii="Courier New" w:hAnsi="Courier New" w:hint="default"/>
      </w:rPr>
    </w:lvl>
    <w:lvl w:ilvl="8" w:tplc="641C1AD2" w:tentative="1">
      <w:start w:val="1"/>
      <w:numFmt w:val="bullet"/>
      <w:lvlText w:val=""/>
      <w:lvlJc w:val="left"/>
      <w:pPr>
        <w:tabs>
          <w:tab w:val="num" w:pos="6480"/>
        </w:tabs>
        <w:ind w:left="6480" w:hanging="360"/>
      </w:pPr>
      <w:rPr>
        <w:rFonts w:ascii="Wingdings" w:hAnsi="Wingdings" w:hint="default"/>
      </w:rPr>
    </w:lvl>
  </w:abstractNum>
  <w:abstractNum w:abstractNumId="6">
    <w:nsid w:val="10622120"/>
    <w:multiLevelType w:val="hybridMultilevel"/>
    <w:tmpl w:val="EC9E0340"/>
    <w:name w:val="WW8Num3"/>
    <w:lvl w:ilvl="0" w:tplc="7736AFAA">
      <w:start w:val="1"/>
      <w:numFmt w:val="bullet"/>
      <w:lvlText w:val=""/>
      <w:lvlJc w:val="left"/>
      <w:pPr>
        <w:tabs>
          <w:tab w:val="num" w:pos="720"/>
        </w:tabs>
        <w:ind w:left="720" w:hanging="360"/>
      </w:pPr>
      <w:rPr>
        <w:rFonts w:ascii="Symbol" w:hAnsi="Symbol" w:hint="default"/>
      </w:rPr>
    </w:lvl>
    <w:lvl w:ilvl="1" w:tplc="9202F5F8" w:tentative="1">
      <w:start w:val="1"/>
      <w:numFmt w:val="bullet"/>
      <w:lvlText w:val="o"/>
      <w:lvlJc w:val="left"/>
      <w:pPr>
        <w:tabs>
          <w:tab w:val="num" w:pos="1440"/>
        </w:tabs>
        <w:ind w:left="1440" w:hanging="360"/>
      </w:pPr>
      <w:rPr>
        <w:rFonts w:ascii="Courier New" w:hAnsi="Courier New" w:hint="default"/>
      </w:rPr>
    </w:lvl>
    <w:lvl w:ilvl="2" w:tplc="F5F2D6D0" w:tentative="1">
      <w:start w:val="1"/>
      <w:numFmt w:val="bullet"/>
      <w:lvlText w:val=""/>
      <w:lvlJc w:val="left"/>
      <w:pPr>
        <w:tabs>
          <w:tab w:val="num" w:pos="2160"/>
        </w:tabs>
        <w:ind w:left="2160" w:hanging="360"/>
      </w:pPr>
      <w:rPr>
        <w:rFonts w:ascii="Wingdings" w:hAnsi="Wingdings" w:hint="default"/>
      </w:rPr>
    </w:lvl>
    <w:lvl w:ilvl="3" w:tplc="73D670A0" w:tentative="1">
      <w:start w:val="1"/>
      <w:numFmt w:val="bullet"/>
      <w:lvlText w:val=""/>
      <w:lvlJc w:val="left"/>
      <w:pPr>
        <w:tabs>
          <w:tab w:val="num" w:pos="2880"/>
        </w:tabs>
        <w:ind w:left="2880" w:hanging="360"/>
      </w:pPr>
      <w:rPr>
        <w:rFonts w:ascii="Symbol" w:hAnsi="Symbol" w:hint="default"/>
      </w:rPr>
    </w:lvl>
    <w:lvl w:ilvl="4" w:tplc="300206D4" w:tentative="1">
      <w:start w:val="1"/>
      <w:numFmt w:val="bullet"/>
      <w:lvlText w:val="o"/>
      <w:lvlJc w:val="left"/>
      <w:pPr>
        <w:tabs>
          <w:tab w:val="num" w:pos="3600"/>
        </w:tabs>
        <w:ind w:left="3600" w:hanging="360"/>
      </w:pPr>
      <w:rPr>
        <w:rFonts w:ascii="Courier New" w:hAnsi="Courier New" w:hint="default"/>
      </w:rPr>
    </w:lvl>
    <w:lvl w:ilvl="5" w:tplc="6FFA5D92" w:tentative="1">
      <w:start w:val="1"/>
      <w:numFmt w:val="bullet"/>
      <w:lvlText w:val=""/>
      <w:lvlJc w:val="left"/>
      <w:pPr>
        <w:tabs>
          <w:tab w:val="num" w:pos="4320"/>
        </w:tabs>
        <w:ind w:left="4320" w:hanging="360"/>
      </w:pPr>
      <w:rPr>
        <w:rFonts w:ascii="Wingdings" w:hAnsi="Wingdings" w:hint="default"/>
      </w:rPr>
    </w:lvl>
    <w:lvl w:ilvl="6" w:tplc="34CE2ED2" w:tentative="1">
      <w:start w:val="1"/>
      <w:numFmt w:val="bullet"/>
      <w:lvlText w:val=""/>
      <w:lvlJc w:val="left"/>
      <w:pPr>
        <w:tabs>
          <w:tab w:val="num" w:pos="5040"/>
        </w:tabs>
        <w:ind w:left="5040" w:hanging="360"/>
      </w:pPr>
      <w:rPr>
        <w:rFonts w:ascii="Symbol" w:hAnsi="Symbol" w:hint="default"/>
      </w:rPr>
    </w:lvl>
    <w:lvl w:ilvl="7" w:tplc="AA8AFA3C" w:tentative="1">
      <w:start w:val="1"/>
      <w:numFmt w:val="bullet"/>
      <w:lvlText w:val="o"/>
      <w:lvlJc w:val="left"/>
      <w:pPr>
        <w:tabs>
          <w:tab w:val="num" w:pos="5760"/>
        </w:tabs>
        <w:ind w:left="5760" w:hanging="360"/>
      </w:pPr>
      <w:rPr>
        <w:rFonts w:ascii="Courier New" w:hAnsi="Courier New" w:hint="default"/>
      </w:rPr>
    </w:lvl>
    <w:lvl w:ilvl="8" w:tplc="9698EB06" w:tentative="1">
      <w:start w:val="1"/>
      <w:numFmt w:val="bullet"/>
      <w:lvlText w:val=""/>
      <w:lvlJc w:val="left"/>
      <w:pPr>
        <w:tabs>
          <w:tab w:val="num" w:pos="6480"/>
        </w:tabs>
        <w:ind w:left="6480" w:hanging="360"/>
      </w:pPr>
      <w:rPr>
        <w:rFonts w:ascii="Wingdings" w:hAnsi="Wingdings" w:hint="default"/>
      </w:rPr>
    </w:lvl>
  </w:abstractNum>
  <w:abstractNum w:abstractNumId="7">
    <w:nsid w:val="118836E9"/>
    <w:multiLevelType w:val="hybridMultilevel"/>
    <w:tmpl w:val="958E0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A842AD"/>
    <w:multiLevelType w:val="multilevel"/>
    <w:tmpl w:val="270C4118"/>
    <w:lvl w:ilvl="0">
      <w:start w:val="2"/>
      <w:numFmt w:val="none"/>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5.%2.%3"/>
      <w:lvlJc w:val="left"/>
      <w:pPr>
        <w:tabs>
          <w:tab w:val="num" w:pos="720"/>
        </w:tabs>
        <w:ind w:left="720" w:hanging="720"/>
      </w:pPr>
      <w:rPr>
        <w:rFonts w:hint="default"/>
      </w:rPr>
    </w:lvl>
    <w:lvl w:ilvl="3">
      <w:start w:val="3"/>
      <w:numFmt w:val="decimal"/>
      <w:lvlText w:val="%1.%2.%3.%4"/>
      <w:lvlJc w:val="left"/>
      <w:pPr>
        <w:tabs>
          <w:tab w:val="num" w:pos="1080"/>
        </w:tabs>
        <w:ind w:left="680" w:hanging="6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68C1EE5"/>
    <w:multiLevelType w:val="multilevel"/>
    <w:tmpl w:val="97C02EA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825" w:hanging="465"/>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080" w:hanging="72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440" w:hanging="1080"/>
      </w:pPr>
      <w:rPr>
        <w:rFonts w:hint="default"/>
        <w:w w:val="100"/>
      </w:rPr>
    </w:lvl>
    <w:lvl w:ilvl="6">
      <w:start w:val="1"/>
      <w:numFmt w:val="decimal"/>
      <w:isLgl/>
      <w:lvlText w:val="%1.%2.%3.%4.%5.%6.%7"/>
      <w:lvlJc w:val="left"/>
      <w:pPr>
        <w:ind w:left="1800" w:hanging="1440"/>
      </w:pPr>
      <w:rPr>
        <w:rFonts w:hint="default"/>
        <w:w w:val="100"/>
      </w:rPr>
    </w:lvl>
    <w:lvl w:ilvl="7">
      <w:start w:val="1"/>
      <w:numFmt w:val="decimal"/>
      <w:isLgl/>
      <w:lvlText w:val="%1.%2.%3.%4.%5.%6.%7.%8"/>
      <w:lvlJc w:val="left"/>
      <w:pPr>
        <w:ind w:left="1800" w:hanging="1440"/>
      </w:pPr>
      <w:rPr>
        <w:rFonts w:hint="default"/>
        <w:w w:val="100"/>
      </w:rPr>
    </w:lvl>
    <w:lvl w:ilvl="8">
      <w:start w:val="1"/>
      <w:numFmt w:val="decimal"/>
      <w:isLgl/>
      <w:lvlText w:val="%1.%2.%3.%4.%5.%6.%7.%8.%9"/>
      <w:lvlJc w:val="left"/>
      <w:pPr>
        <w:ind w:left="1800" w:hanging="1440"/>
      </w:pPr>
      <w:rPr>
        <w:rFonts w:hint="default"/>
        <w:w w:val="100"/>
      </w:rPr>
    </w:lvl>
  </w:abstractNum>
  <w:abstractNum w:abstractNumId="10">
    <w:nsid w:val="1FC73C91"/>
    <w:multiLevelType w:val="hybridMultilevel"/>
    <w:tmpl w:val="8F727920"/>
    <w:lvl w:ilvl="0" w:tplc="2D9AFC04">
      <w:numFmt w:val="bullet"/>
      <w:lvlText w:val=""/>
      <w:lvlJc w:val="left"/>
      <w:pPr>
        <w:tabs>
          <w:tab w:val="num" w:pos="717"/>
        </w:tabs>
        <w:ind w:left="717" w:hanging="360"/>
      </w:pPr>
      <w:rPr>
        <w:rFonts w:ascii="Symbol" w:eastAsia="Times New Roman"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1474B60"/>
    <w:multiLevelType w:val="hybridMultilevel"/>
    <w:tmpl w:val="EB7CB9EC"/>
    <w:lvl w:ilvl="0" w:tplc="2D9AFC04">
      <w:numFmt w:val="bullet"/>
      <w:lvlText w:val=""/>
      <w:lvlJc w:val="left"/>
      <w:pPr>
        <w:tabs>
          <w:tab w:val="num" w:pos="717"/>
        </w:tabs>
        <w:ind w:left="717" w:hanging="360"/>
      </w:pPr>
      <w:rPr>
        <w:rFonts w:ascii="Symbol" w:eastAsia="Times New Roman"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43253B1"/>
    <w:multiLevelType w:val="hybridMultilevel"/>
    <w:tmpl w:val="CEF8B566"/>
    <w:lvl w:ilvl="0" w:tplc="2D9AFC04">
      <w:numFmt w:val="bullet"/>
      <w:lvlText w:val=""/>
      <w:lvlJc w:val="left"/>
      <w:pPr>
        <w:tabs>
          <w:tab w:val="num" w:pos="717"/>
        </w:tabs>
        <w:ind w:left="717" w:hanging="360"/>
      </w:pPr>
      <w:rPr>
        <w:rFonts w:ascii="Symbol" w:eastAsia="Times New Roman"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73F642D"/>
    <w:multiLevelType w:val="hybridMultilevel"/>
    <w:tmpl w:val="AB741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ED564F"/>
    <w:multiLevelType w:val="hybridMultilevel"/>
    <w:tmpl w:val="DF267848"/>
    <w:lvl w:ilvl="0" w:tplc="67CA427C">
      <w:start w:val="7"/>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066969"/>
    <w:multiLevelType w:val="hybridMultilevel"/>
    <w:tmpl w:val="06E6F582"/>
    <w:lvl w:ilvl="0" w:tplc="5B0C35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F0226BA"/>
    <w:multiLevelType w:val="hybridMultilevel"/>
    <w:tmpl w:val="DEBC6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253566"/>
    <w:multiLevelType w:val="hybridMultilevel"/>
    <w:tmpl w:val="577CBCA0"/>
    <w:lvl w:ilvl="0" w:tplc="C060D57A">
      <w:start w:val="10"/>
      <w:numFmt w:val="bullet"/>
      <w:lvlText w:val="-"/>
      <w:lvlJc w:val="left"/>
      <w:pPr>
        <w:ind w:left="720" w:hanging="360"/>
      </w:pPr>
      <w:rPr>
        <w:rFonts w:ascii="Cambria" w:eastAsia="Times New Roman" w:hAnsi="Cambri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nsid w:val="414C35A9"/>
    <w:multiLevelType w:val="multilevel"/>
    <w:tmpl w:val="CA244BB0"/>
    <w:lvl w:ilvl="0">
      <w:start w:val="1"/>
      <w:numFmt w:val="decimal"/>
      <w:lvlText w:val="[RD%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1080"/>
        </w:tabs>
        <w:ind w:left="680" w:hanging="68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3636AA2"/>
    <w:multiLevelType w:val="hybridMultilevel"/>
    <w:tmpl w:val="F536E0C2"/>
    <w:lvl w:ilvl="0" w:tplc="D564D940">
      <w:numFmt w:val="bullet"/>
      <w:lvlText w:val="•"/>
      <w:lvlJc w:val="left"/>
      <w:pPr>
        <w:ind w:left="720" w:hanging="360"/>
      </w:pPr>
      <w:rPr>
        <w:rFonts w:ascii="CMSY10" w:eastAsia="Times New Roman" w:hAnsi="CMSY10"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BB1990"/>
    <w:multiLevelType w:val="multilevel"/>
    <w:tmpl w:val="E9666EC4"/>
    <w:lvl w:ilvl="0">
      <w:start w:val="2"/>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4.%2.%3"/>
      <w:lvlJc w:val="left"/>
      <w:pPr>
        <w:tabs>
          <w:tab w:val="num" w:pos="720"/>
        </w:tabs>
        <w:ind w:left="720" w:hanging="720"/>
      </w:pPr>
      <w:rPr>
        <w:rFonts w:hint="default"/>
      </w:rPr>
    </w:lvl>
    <w:lvl w:ilvl="3">
      <w:start w:val="3"/>
      <w:numFmt w:val="decimal"/>
      <w:lvlText w:val="%1.%2.%3.%4"/>
      <w:lvlJc w:val="left"/>
      <w:pPr>
        <w:tabs>
          <w:tab w:val="num" w:pos="1080"/>
        </w:tabs>
        <w:ind w:left="680" w:hanging="6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B914C57"/>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nsid w:val="4C797FD7"/>
    <w:multiLevelType w:val="hybridMultilevel"/>
    <w:tmpl w:val="6FAC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E4193D"/>
    <w:multiLevelType w:val="hybridMultilevel"/>
    <w:tmpl w:val="F3EC329C"/>
    <w:lvl w:ilvl="0" w:tplc="16AAC0F2">
      <w:start w:val="1"/>
      <w:numFmt w:val="decimal"/>
      <w:lvlText w:val="%1."/>
      <w:lvlJc w:val="left"/>
      <w:pPr>
        <w:ind w:left="922" w:hanging="300"/>
      </w:pPr>
      <w:rPr>
        <w:rFonts w:ascii="Georgia" w:eastAsia="Georgia" w:hAnsi="Georgia" w:hint="default"/>
        <w:w w:val="113"/>
        <w:sz w:val="24"/>
        <w:szCs w:val="24"/>
      </w:rPr>
    </w:lvl>
    <w:lvl w:ilvl="1" w:tplc="B41043DE">
      <w:start w:val="1"/>
      <w:numFmt w:val="bullet"/>
      <w:lvlText w:val="•"/>
      <w:lvlJc w:val="left"/>
      <w:pPr>
        <w:ind w:left="1710" w:hanging="300"/>
      </w:pPr>
      <w:rPr>
        <w:rFonts w:hint="default"/>
      </w:rPr>
    </w:lvl>
    <w:lvl w:ilvl="2" w:tplc="EB781344">
      <w:start w:val="1"/>
      <w:numFmt w:val="bullet"/>
      <w:lvlText w:val="•"/>
      <w:lvlJc w:val="left"/>
      <w:pPr>
        <w:ind w:left="2498" w:hanging="300"/>
      </w:pPr>
      <w:rPr>
        <w:rFonts w:hint="default"/>
      </w:rPr>
    </w:lvl>
    <w:lvl w:ilvl="3" w:tplc="5D12F1B6">
      <w:start w:val="1"/>
      <w:numFmt w:val="bullet"/>
      <w:lvlText w:val="•"/>
      <w:lvlJc w:val="left"/>
      <w:pPr>
        <w:ind w:left="3286" w:hanging="300"/>
      </w:pPr>
      <w:rPr>
        <w:rFonts w:hint="default"/>
      </w:rPr>
    </w:lvl>
    <w:lvl w:ilvl="4" w:tplc="822C385E">
      <w:start w:val="1"/>
      <w:numFmt w:val="bullet"/>
      <w:lvlText w:val="•"/>
      <w:lvlJc w:val="left"/>
      <w:pPr>
        <w:ind w:left="4073" w:hanging="300"/>
      </w:pPr>
      <w:rPr>
        <w:rFonts w:hint="default"/>
      </w:rPr>
    </w:lvl>
    <w:lvl w:ilvl="5" w:tplc="C44659F0">
      <w:start w:val="1"/>
      <w:numFmt w:val="bullet"/>
      <w:lvlText w:val="•"/>
      <w:lvlJc w:val="left"/>
      <w:pPr>
        <w:ind w:left="4861" w:hanging="300"/>
      </w:pPr>
      <w:rPr>
        <w:rFonts w:hint="default"/>
      </w:rPr>
    </w:lvl>
    <w:lvl w:ilvl="6" w:tplc="D38E8920">
      <w:start w:val="1"/>
      <w:numFmt w:val="bullet"/>
      <w:lvlText w:val="•"/>
      <w:lvlJc w:val="left"/>
      <w:pPr>
        <w:ind w:left="5649" w:hanging="300"/>
      </w:pPr>
      <w:rPr>
        <w:rFonts w:hint="default"/>
      </w:rPr>
    </w:lvl>
    <w:lvl w:ilvl="7" w:tplc="20E0AF84">
      <w:start w:val="1"/>
      <w:numFmt w:val="bullet"/>
      <w:lvlText w:val="•"/>
      <w:lvlJc w:val="left"/>
      <w:pPr>
        <w:ind w:left="6436" w:hanging="300"/>
      </w:pPr>
      <w:rPr>
        <w:rFonts w:hint="default"/>
      </w:rPr>
    </w:lvl>
    <w:lvl w:ilvl="8" w:tplc="E5FE0168">
      <w:start w:val="1"/>
      <w:numFmt w:val="bullet"/>
      <w:lvlText w:val="•"/>
      <w:lvlJc w:val="left"/>
      <w:pPr>
        <w:ind w:left="7224" w:hanging="300"/>
      </w:pPr>
      <w:rPr>
        <w:rFonts w:hint="default"/>
      </w:rPr>
    </w:lvl>
  </w:abstractNum>
  <w:abstractNum w:abstractNumId="24">
    <w:nsid w:val="509D6E26"/>
    <w:multiLevelType w:val="multilevel"/>
    <w:tmpl w:val="11A674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1080"/>
        </w:tabs>
        <w:ind w:left="680" w:hanging="6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1480623"/>
    <w:multiLevelType w:val="hybridMultilevel"/>
    <w:tmpl w:val="F35CC6A6"/>
    <w:lvl w:ilvl="0" w:tplc="2D9AFC04">
      <w:numFmt w:val="bullet"/>
      <w:lvlText w:val=""/>
      <w:lvlJc w:val="left"/>
      <w:pPr>
        <w:tabs>
          <w:tab w:val="num" w:pos="717"/>
        </w:tabs>
        <w:ind w:left="717" w:hanging="360"/>
      </w:pPr>
      <w:rPr>
        <w:rFonts w:ascii="Symbol" w:eastAsia="Times New Roman"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2D9AFC04">
      <w:numFmt w:val="bullet"/>
      <w:lvlText w:val=""/>
      <w:lvlJc w:val="left"/>
      <w:pPr>
        <w:tabs>
          <w:tab w:val="num" w:pos="2160"/>
        </w:tabs>
        <w:ind w:left="2160" w:hanging="360"/>
      </w:pPr>
      <w:rPr>
        <w:rFonts w:ascii="Symbol" w:eastAsia="Times New Roman" w:hAnsi="Symbol" w:hint="default"/>
        <w:color w:val="auto"/>
      </w:rPr>
    </w:lvl>
    <w:lvl w:ilvl="3" w:tplc="89BA1758">
      <w:numFmt w:val="bullet"/>
      <w:lvlText w:val="-"/>
      <w:lvlJc w:val="left"/>
      <w:pPr>
        <w:ind w:left="2880" w:hanging="360"/>
      </w:pPr>
      <w:rPr>
        <w:rFonts w:ascii="Times New Roman" w:eastAsia="Times New Roman" w:hAnsi="Times New Roman" w:cs="Times New Roman"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AAB2A37"/>
    <w:multiLevelType w:val="multilevel"/>
    <w:tmpl w:val="F7F631C8"/>
    <w:lvl w:ilvl="0">
      <w:start w:val="1"/>
      <w:numFmt w:val="decimal"/>
      <w:lvlText w:val="%1"/>
      <w:lvlJc w:val="left"/>
      <w:pPr>
        <w:tabs>
          <w:tab w:val="num" w:pos="432"/>
        </w:tabs>
        <w:ind w:left="432" w:hanging="432"/>
      </w:pPr>
      <w:rPr>
        <w:rFonts w:hint="default"/>
      </w:rPr>
    </w:lvl>
    <w:lvl w:ilvl="1">
      <w:start w:val="6"/>
      <w:numFmt w:val="decima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1080"/>
        </w:tabs>
        <w:ind w:left="680" w:hanging="6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10A08F3"/>
    <w:multiLevelType w:val="hybridMultilevel"/>
    <w:tmpl w:val="2502288E"/>
    <w:lvl w:ilvl="0" w:tplc="2D9AFC04">
      <w:numFmt w:val="bullet"/>
      <w:lvlText w:val=""/>
      <w:lvlJc w:val="left"/>
      <w:pPr>
        <w:tabs>
          <w:tab w:val="num" w:pos="717"/>
        </w:tabs>
        <w:ind w:left="717" w:hanging="360"/>
      </w:pPr>
      <w:rPr>
        <w:rFonts w:ascii="Symbol" w:eastAsia="Times New Roman"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19D027E"/>
    <w:multiLevelType w:val="hybridMultilevel"/>
    <w:tmpl w:val="70A2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DF4E4E"/>
    <w:multiLevelType w:val="hybridMultilevel"/>
    <w:tmpl w:val="98F2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C514C8"/>
    <w:multiLevelType w:val="hybridMultilevel"/>
    <w:tmpl w:val="3C667D52"/>
    <w:lvl w:ilvl="0" w:tplc="2D9AFC04">
      <w:numFmt w:val="bullet"/>
      <w:lvlText w:val=""/>
      <w:lvlJc w:val="left"/>
      <w:pPr>
        <w:tabs>
          <w:tab w:val="num" w:pos="717"/>
        </w:tabs>
        <w:ind w:left="717" w:hanging="360"/>
      </w:pPr>
      <w:rPr>
        <w:rFonts w:ascii="Symbol" w:eastAsia="Times New Roman"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9244783"/>
    <w:multiLevelType w:val="hybridMultilevel"/>
    <w:tmpl w:val="77BABE2E"/>
    <w:lvl w:ilvl="0" w:tplc="5F909DF4">
      <w:start w:val="1"/>
      <w:numFmt w:val="bullet"/>
      <w:lvlText w:val="•"/>
      <w:lvlJc w:val="left"/>
      <w:pPr>
        <w:ind w:left="922" w:hanging="237"/>
      </w:pPr>
      <w:rPr>
        <w:rFonts w:ascii="Lucida Sans Unicode" w:eastAsia="Lucida Sans Unicode" w:hAnsi="Lucida Sans Unicode" w:hint="default"/>
        <w:w w:val="78"/>
        <w:sz w:val="24"/>
        <w:szCs w:val="24"/>
      </w:rPr>
    </w:lvl>
    <w:lvl w:ilvl="1" w:tplc="1176497E">
      <w:start w:val="1"/>
      <w:numFmt w:val="bullet"/>
      <w:lvlText w:val="–"/>
      <w:lvlJc w:val="left"/>
      <w:pPr>
        <w:ind w:left="1438" w:hanging="252"/>
      </w:pPr>
      <w:rPr>
        <w:rFonts w:ascii="Century" w:eastAsia="Century" w:hAnsi="Century" w:hint="default"/>
        <w:sz w:val="24"/>
        <w:szCs w:val="24"/>
      </w:rPr>
    </w:lvl>
    <w:lvl w:ilvl="2" w:tplc="B336A814">
      <w:start w:val="1"/>
      <w:numFmt w:val="bullet"/>
      <w:lvlText w:val="•"/>
      <w:lvlJc w:val="left"/>
      <w:pPr>
        <w:ind w:left="1438" w:hanging="252"/>
      </w:pPr>
      <w:rPr>
        <w:rFonts w:hint="default"/>
      </w:rPr>
    </w:lvl>
    <w:lvl w:ilvl="3" w:tplc="7FE04086">
      <w:start w:val="1"/>
      <w:numFmt w:val="bullet"/>
      <w:lvlText w:val="•"/>
      <w:lvlJc w:val="left"/>
      <w:pPr>
        <w:ind w:left="2358" w:hanging="252"/>
      </w:pPr>
      <w:rPr>
        <w:rFonts w:hint="default"/>
      </w:rPr>
    </w:lvl>
    <w:lvl w:ilvl="4" w:tplc="C68A3484">
      <w:start w:val="1"/>
      <w:numFmt w:val="bullet"/>
      <w:lvlText w:val="•"/>
      <w:lvlJc w:val="left"/>
      <w:pPr>
        <w:ind w:left="3278" w:hanging="252"/>
      </w:pPr>
      <w:rPr>
        <w:rFonts w:hint="default"/>
      </w:rPr>
    </w:lvl>
    <w:lvl w:ilvl="5" w:tplc="0978A332">
      <w:start w:val="1"/>
      <w:numFmt w:val="bullet"/>
      <w:lvlText w:val="•"/>
      <w:lvlJc w:val="left"/>
      <w:pPr>
        <w:ind w:left="4198" w:hanging="252"/>
      </w:pPr>
      <w:rPr>
        <w:rFonts w:hint="default"/>
      </w:rPr>
    </w:lvl>
    <w:lvl w:ilvl="6" w:tplc="355424D2">
      <w:start w:val="1"/>
      <w:numFmt w:val="bullet"/>
      <w:lvlText w:val="•"/>
      <w:lvlJc w:val="left"/>
      <w:pPr>
        <w:ind w:left="5119" w:hanging="252"/>
      </w:pPr>
      <w:rPr>
        <w:rFonts w:hint="default"/>
      </w:rPr>
    </w:lvl>
    <w:lvl w:ilvl="7" w:tplc="E17A8E74">
      <w:start w:val="1"/>
      <w:numFmt w:val="bullet"/>
      <w:lvlText w:val="•"/>
      <w:lvlJc w:val="left"/>
      <w:pPr>
        <w:ind w:left="6039" w:hanging="252"/>
      </w:pPr>
      <w:rPr>
        <w:rFonts w:hint="default"/>
      </w:rPr>
    </w:lvl>
    <w:lvl w:ilvl="8" w:tplc="A20C3CBE">
      <w:start w:val="1"/>
      <w:numFmt w:val="bullet"/>
      <w:lvlText w:val="•"/>
      <w:lvlJc w:val="left"/>
      <w:pPr>
        <w:ind w:left="6959" w:hanging="252"/>
      </w:pPr>
      <w:rPr>
        <w:rFonts w:hint="default"/>
      </w:rPr>
    </w:lvl>
  </w:abstractNum>
  <w:abstractNum w:abstractNumId="32">
    <w:nsid w:val="72AC6E02"/>
    <w:multiLevelType w:val="hybridMultilevel"/>
    <w:tmpl w:val="09623E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EB4ADE"/>
    <w:multiLevelType w:val="multilevel"/>
    <w:tmpl w:val="8A06788E"/>
    <w:lvl w:ilvl="0">
      <w:start w:val="2"/>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7.%2.%3"/>
      <w:lvlJc w:val="left"/>
      <w:pPr>
        <w:tabs>
          <w:tab w:val="num" w:pos="720"/>
        </w:tabs>
        <w:ind w:left="720" w:hanging="720"/>
      </w:pPr>
      <w:rPr>
        <w:rFonts w:hint="default"/>
      </w:rPr>
    </w:lvl>
    <w:lvl w:ilvl="3">
      <w:start w:val="3"/>
      <w:numFmt w:val="decimal"/>
      <w:lvlText w:val="%1.%2.%3.%4"/>
      <w:lvlJc w:val="left"/>
      <w:pPr>
        <w:tabs>
          <w:tab w:val="num" w:pos="1080"/>
        </w:tabs>
        <w:ind w:left="680" w:hanging="6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DB134C0"/>
    <w:multiLevelType w:val="multilevel"/>
    <w:tmpl w:val="CB68F35A"/>
    <w:lvl w:ilvl="0">
      <w:start w:val="2"/>
      <w:numFmt w:val="decimal"/>
      <w:lvlText w:val="%1"/>
      <w:lvlJc w:val="left"/>
      <w:pPr>
        <w:tabs>
          <w:tab w:val="num" w:pos="432"/>
        </w:tabs>
        <w:ind w:left="432" w:hanging="432"/>
      </w:pPr>
      <w:rPr>
        <w:rFonts w:hint="default"/>
      </w:rPr>
    </w:lvl>
    <w:lvl w:ilvl="1">
      <w:start w:val="1"/>
      <w:numFmt w:val="decimal"/>
      <w:lvlText w:val="10.%2"/>
      <w:lvlJc w:val="left"/>
      <w:pPr>
        <w:tabs>
          <w:tab w:val="num" w:pos="576"/>
        </w:tabs>
        <w:ind w:left="576" w:hanging="576"/>
      </w:pPr>
      <w:rPr>
        <w:rFonts w:hint="default"/>
      </w:rPr>
    </w:lvl>
    <w:lvl w:ilvl="2">
      <w:start w:val="1"/>
      <w:numFmt w:val="decimal"/>
      <w:lvlText w:val="10.%2.%3"/>
      <w:lvlJc w:val="left"/>
      <w:pPr>
        <w:tabs>
          <w:tab w:val="num" w:pos="720"/>
        </w:tabs>
        <w:ind w:left="720" w:hanging="720"/>
      </w:pPr>
      <w:rPr>
        <w:rFonts w:hint="default"/>
      </w:rPr>
    </w:lvl>
    <w:lvl w:ilvl="3">
      <w:start w:val="3"/>
      <w:numFmt w:val="decimal"/>
      <w:lvlText w:val="%1.%2.%3.%4"/>
      <w:lvlJc w:val="left"/>
      <w:pPr>
        <w:tabs>
          <w:tab w:val="num" w:pos="1080"/>
        </w:tabs>
        <w:ind w:left="680" w:hanging="6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F936D8D"/>
    <w:multiLevelType w:val="hybridMultilevel"/>
    <w:tmpl w:val="2092C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AA6BDD"/>
    <w:multiLevelType w:val="hybridMultilevel"/>
    <w:tmpl w:val="A9665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18"/>
  </w:num>
  <w:num w:numId="5">
    <w:abstractNumId w:val="21"/>
  </w:num>
  <w:num w:numId="6">
    <w:abstractNumId w:val="12"/>
  </w:num>
  <w:num w:numId="7">
    <w:abstractNumId w:val="27"/>
  </w:num>
  <w:num w:numId="8">
    <w:abstractNumId w:val="10"/>
  </w:num>
  <w:num w:numId="9">
    <w:abstractNumId w:val="25"/>
  </w:num>
  <w:num w:numId="10">
    <w:abstractNumId w:val="30"/>
  </w:num>
  <w:num w:numId="11">
    <w:abstractNumId w:val="11"/>
  </w:num>
  <w:num w:numId="12">
    <w:abstractNumId w:val="4"/>
  </w:num>
  <w:num w:numId="13">
    <w:abstractNumId w:val="22"/>
  </w:num>
  <w:num w:numId="14">
    <w:abstractNumId w:val="36"/>
  </w:num>
  <w:num w:numId="15">
    <w:abstractNumId w:val="16"/>
  </w:num>
  <w:num w:numId="16">
    <w:abstractNumId w:val="29"/>
  </w:num>
  <w:num w:numId="17">
    <w:abstractNumId w:val="19"/>
  </w:num>
  <w:num w:numId="18">
    <w:abstractNumId w:val="28"/>
  </w:num>
  <w:num w:numId="19">
    <w:abstractNumId w:val="15"/>
  </w:num>
  <w:num w:numId="20">
    <w:abstractNumId w:val="17"/>
  </w:num>
  <w:num w:numId="21">
    <w:abstractNumId w:val="32"/>
  </w:num>
  <w:num w:numId="22">
    <w:abstractNumId w:val="26"/>
  </w:num>
  <w:num w:numId="23">
    <w:abstractNumId w:val="24"/>
  </w:num>
  <w:num w:numId="24">
    <w:abstractNumId w:val="20"/>
  </w:num>
  <w:num w:numId="25">
    <w:abstractNumId w:val="33"/>
  </w:num>
  <w:num w:numId="26">
    <w:abstractNumId w:val="34"/>
  </w:num>
  <w:num w:numId="27">
    <w:abstractNumId w:val="13"/>
  </w:num>
  <w:num w:numId="28">
    <w:abstractNumId w:val="9"/>
  </w:num>
  <w:num w:numId="29">
    <w:abstractNumId w:val="0"/>
  </w:num>
  <w:num w:numId="30">
    <w:abstractNumId w:val="7"/>
  </w:num>
  <w:num w:numId="31">
    <w:abstractNumId w:val="8"/>
  </w:num>
  <w:num w:numId="32">
    <w:abstractNumId w:val="14"/>
  </w:num>
  <w:num w:numId="33">
    <w:abstractNumId w:val="31"/>
  </w:num>
  <w:num w:numId="34">
    <w:abstractNumId w:val="23"/>
  </w:num>
  <w:num w:numId="35">
    <w:abstractNumId w:val="35"/>
  </w:num>
  <w:num w:numId="36">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th P.R.J.">
    <w15:presenceInfo w15:providerId="AD" w15:userId="S::p.r.j.north@swansea.ac.uk::fad5a1a7-a1b5-4556-a999-e4486296fd2d"/>
  </w15:person>
  <w15:person w15:author="Simon Pinnock">
    <w15:presenceInfo w15:providerId="None" w15:userId="Simon Pinn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intFractionalCharacterWidth/>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2835"/>
  <w:hyphenationZone w:val="0"/>
  <w:doNotHyphenateCaps/>
  <w:drawingGridHorizontalSpacing w:val="110"/>
  <w:drawingGridVerticalSpacing w:val="57"/>
  <w:displayHorizontalDrawingGridEvery w:val="2"/>
  <w:displayVerticalDrawingGridEvery w:val="5"/>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D1"/>
    <w:rsid w:val="00001C60"/>
    <w:rsid w:val="000052E0"/>
    <w:rsid w:val="00005D51"/>
    <w:rsid w:val="00005D5C"/>
    <w:rsid w:val="00007B0E"/>
    <w:rsid w:val="00010E08"/>
    <w:rsid w:val="00013587"/>
    <w:rsid w:val="00013ECD"/>
    <w:rsid w:val="00015073"/>
    <w:rsid w:val="000179CE"/>
    <w:rsid w:val="00022191"/>
    <w:rsid w:val="0002268A"/>
    <w:rsid w:val="0002306B"/>
    <w:rsid w:val="00026812"/>
    <w:rsid w:val="00033498"/>
    <w:rsid w:val="000334F7"/>
    <w:rsid w:val="000356CA"/>
    <w:rsid w:val="00037603"/>
    <w:rsid w:val="00037E2E"/>
    <w:rsid w:val="000403E1"/>
    <w:rsid w:val="00040524"/>
    <w:rsid w:val="000410D0"/>
    <w:rsid w:val="0004192E"/>
    <w:rsid w:val="00041A18"/>
    <w:rsid w:val="00041EFD"/>
    <w:rsid w:val="00042227"/>
    <w:rsid w:val="0004252A"/>
    <w:rsid w:val="000441E8"/>
    <w:rsid w:val="0004532E"/>
    <w:rsid w:val="0004692B"/>
    <w:rsid w:val="00047FA4"/>
    <w:rsid w:val="00052643"/>
    <w:rsid w:val="0005286B"/>
    <w:rsid w:val="00053040"/>
    <w:rsid w:val="00054FAA"/>
    <w:rsid w:val="00056770"/>
    <w:rsid w:val="000572E7"/>
    <w:rsid w:val="000574FC"/>
    <w:rsid w:val="0006065E"/>
    <w:rsid w:val="0006226F"/>
    <w:rsid w:val="00062AAD"/>
    <w:rsid w:val="00064000"/>
    <w:rsid w:val="000644E5"/>
    <w:rsid w:val="000660F2"/>
    <w:rsid w:val="000673C2"/>
    <w:rsid w:val="00067C0A"/>
    <w:rsid w:val="00071150"/>
    <w:rsid w:val="00074661"/>
    <w:rsid w:val="00075092"/>
    <w:rsid w:val="00075652"/>
    <w:rsid w:val="00077EE4"/>
    <w:rsid w:val="00080304"/>
    <w:rsid w:val="000810B4"/>
    <w:rsid w:val="0008257A"/>
    <w:rsid w:val="000825B5"/>
    <w:rsid w:val="00082601"/>
    <w:rsid w:val="00084692"/>
    <w:rsid w:val="00087951"/>
    <w:rsid w:val="00087D49"/>
    <w:rsid w:val="00090C67"/>
    <w:rsid w:val="00092D70"/>
    <w:rsid w:val="000933E8"/>
    <w:rsid w:val="000951F5"/>
    <w:rsid w:val="00095553"/>
    <w:rsid w:val="0009773D"/>
    <w:rsid w:val="000A0E20"/>
    <w:rsid w:val="000A0E83"/>
    <w:rsid w:val="000A1297"/>
    <w:rsid w:val="000A18FF"/>
    <w:rsid w:val="000A29F2"/>
    <w:rsid w:val="000A3E65"/>
    <w:rsid w:val="000A71E5"/>
    <w:rsid w:val="000A78CA"/>
    <w:rsid w:val="000B0E6B"/>
    <w:rsid w:val="000B19F6"/>
    <w:rsid w:val="000B2145"/>
    <w:rsid w:val="000B27B7"/>
    <w:rsid w:val="000B2AE2"/>
    <w:rsid w:val="000B2AFC"/>
    <w:rsid w:val="000B3374"/>
    <w:rsid w:val="000B4FDD"/>
    <w:rsid w:val="000B51F2"/>
    <w:rsid w:val="000B52EB"/>
    <w:rsid w:val="000B5C5C"/>
    <w:rsid w:val="000B64AF"/>
    <w:rsid w:val="000B7845"/>
    <w:rsid w:val="000C03A5"/>
    <w:rsid w:val="000C0B0A"/>
    <w:rsid w:val="000C2098"/>
    <w:rsid w:val="000C21AD"/>
    <w:rsid w:val="000C34BF"/>
    <w:rsid w:val="000C36A1"/>
    <w:rsid w:val="000C3760"/>
    <w:rsid w:val="000C608E"/>
    <w:rsid w:val="000C66E8"/>
    <w:rsid w:val="000C7423"/>
    <w:rsid w:val="000C7553"/>
    <w:rsid w:val="000C79C8"/>
    <w:rsid w:val="000D1A29"/>
    <w:rsid w:val="000D1F40"/>
    <w:rsid w:val="000D2778"/>
    <w:rsid w:val="000D2E11"/>
    <w:rsid w:val="000D3BF4"/>
    <w:rsid w:val="000D460F"/>
    <w:rsid w:val="000D4912"/>
    <w:rsid w:val="000E00E2"/>
    <w:rsid w:val="000E0CBA"/>
    <w:rsid w:val="000E1DEA"/>
    <w:rsid w:val="000E3776"/>
    <w:rsid w:val="000E4F94"/>
    <w:rsid w:val="000E50F2"/>
    <w:rsid w:val="000F04AE"/>
    <w:rsid w:val="000F104A"/>
    <w:rsid w:val="000F12E4"/>
    <w:rsid w:val="000F3AF3"/>
    <w:rsid w:val="000F423E"/>
    <w:rsid w:val="000F4550"/>
    <w:rsid w:val="000F4858"/>
    <w:rsid w:val="000F492A"/>
    <w:rsid w:val="000F4D63"/>
    <w:rsid w:val="000F5F25"/>
    <w:rsid w:val="00100627"/>
    <w:rsid w:val="00101D65"/>
    <w:rsid w:val="00102989"/>
    <w:rsid w:val="001039A9"/>
    <w:rsid w:val="00103C92"/>
    <w:rsid w:val="001051B1"/>
    <w:rsid w:val="00105564"/>
    <w:rsid w:val="001063DE"/>
    <w:rsid w:val="0010758C"/>
    <w:rsid w:val="001100B0"/>
    <w:rsid w:val="001105A0"/>
    <w:rsid w:val="00111327"/>
    <w:rsid w:val="00112603"/>
    <w:rsid w:val="001139B7"/>
    <w:rsid w:val="00114BFC"/>
    <w:rsid w:val="00115EFA"/>
    <w:rsid w:val="001162D0"/>
    <w:rsid w:val="00120334"/>
    <w:rsid w:val="00120E1C"/>
    <w:rsid w:val="0012211E"/>
    <w:rsid w:val="00123B19"/>
    <w:rsid w:val="00125AA4"/>
    <w:rsid w:val="0013328F"/>
    <w:rsid w:val="0013410E"/>
    <w:rsid w:val="0013479E"/>
    <w:rsid w:val="00134A9A"/>
    <w:rsid w:val="00135001"/>
    <w:rsid w:val="001372A1"/>
    <w:rsid w:val="00142109"/>
    <w:rsid w:val="00142B51"/>
    <w:rsid w:val="001436C4"/>
    <w:rsid w:val="001447BC"/>
    <w:rsid w:val="00145E5C"/>
    <w:rsid w:val="00146D08"/>
    <w:rsid w:val="001479AA"/>
    <w:rsid w:val="00147EBF"/>
    <w:rsid w:val="00150603"/>
    <w:rsid w:val="00153437"/>
    <w:rsid w:val="00155834"/>
    <w:rsid w:val="001558C6"/>
    <w:rsid w:val="00155F16"/>
    <w:rsid w:val="00157799"/>
    <w:rsid w:val="00160670"/>
    <w:rsid w:val="00161C18"/>
    <w:rsid w:val="0016395F"/>
    <w:rsid w:val="0016556D"/>
    <w:rsid w:val="00165C11"/>
    <w:rsid w:val="001714DA"/>
    <w:rsid w:val="00171CF9"/>
    <w:rsid w:val="0017218F"/>
    <w:rsid w:val="001756C5"/>
    <w:rsid w:val="00175B73"/>
    <w:rsid w:val="00175C8A"/>
    <w:rsid w:val="00181361"/>
    <w:rsid w:val="00185A07"/>
    <w:rsid w:val="00186DE5"/>
    <w:rsid w:val="00187281"/>
    <w:rsid w:val="0018794B"/>
    <w:rsid w:val="00192B2F"/>
    <w:rsid w:val="00193153"/>
    <w:rsid w:val="00195599"/>
    <w:rsid w:val="0019662F"/>
    <w:rsid w:val="00196C6D"/>
    <w:rsid w:val="001A0AEC"/>
    <w:rsid w:val="001A20E2"/>
    <w:rsid w:val="001A2148"/>
    <w:rsid w:val="001A28A7"/>
    <w:rsid w:val="001A2CCC"/>
    <w:rsid w:val="001A2F8C"/>
    <w:rsid w:val="001A3058"/>
    <w:rsid w:val="001A35E0"/>
    <w:rsid w:val="001A571B"/>
    <w:rsid w:val="001A5C59"/>
    <w:rsid w:val="001B08F1"/>
    <w:rsid w:val="001B09C9"/>
    <w:rsid w:val="001B37C1"/>
    <w:rsid w:val="001B4244"/>
    <w:rsid w:val="001B43DB"/>
    <w:rsid w:val="001B4CB2"/>
    <w:rsid w:val="001B4CE4"/>
    <w:rsid w:val="001B5DD1"/>
    <w:rsid w:val="001B7A38"/>
    <w:rsid w:val="001C13A7"/>
    <w:rsid w:val="001C3DDE"/>
    <w:rsid w:val="001C65DD"/>
    <w:rsid w:val="001D00DA"/>
    <w:rsid w:val="001D3765"/>
    <w:rsid w:val="001D3976"/>
    <w:rsid w:val="001D4AD0"/>
    <w:rsid w:val="001D576E"/>
    <w:rsid w:val="001D5FD9"/>
    <w:rsid w:val="001D78D4"/>
    <w:rsid w:val="001E03E6"/>
    <w:rsid w:val="001E1628"/>
    <w:rsid w:val="001E2542"/>
    <w:rsid w:val="001E35AD"/>
    <w:rsid w:val="001E3ABD"/>
    <w:rsid w:val="001E544D"/>
    <w:rsid w:val="001E72D4"/>
    <w:rsid w:val="001F0632"/>
    <w:rsid w:val="001F097C"/>
    <w:rsid w:val="001F5E9C"/>
    <w:rsid w:val="001F7272"/>
    <w:rsid w:val="00200B2F"/>
    <w:rsid w:val="00200E40"/>
    <w:rsid w:val="00201009"/>
    <w:rsid w:val="002016C5"/>
    <w:rsid w:val="00201D2E"/>
    <w:rsid w:val="00202074"/>
    <w:rsid w:val="0020242B"/>
    <w:rsid w:val="00202E97"/>
    <w:rsid w:val="00205809"/>
    <w:rsid w:val="00205C99"/>
    <w:rsid w:val="002066AF"/>
    <w:rsid w:val="00206C37"/>
    <w:rsid w:val="00210BA8"/>
    <w:rsid w:val="0021152F"/>
    <w:rsid w:val="00212783"/>
    <w:rsid w:val="0021331F"/>
    <w:rsid w:val="0021634A"/>
    <w:rsid w:val="00220767"/>
    <w:rsid w:val="00222323"/>
    <w:rsid w:val="00222EB8"/>
    <w:rsid w:val="00223C72"/>
    <w:rsid w:val="002244AA"/>
    <w:rsid w:val="00225525"/>
    <w:rsid w:val="00225F1A"/>
    <w:rsid w:val="002319F1"/>
    <w:rsid w:val="002322E6"/>
    <w:rsid w:val="00235A11"/>
    <w:rsid w:val="002373F1"/>
    <w:rsid w:val="0024153D"/>
    <w:rsid w:val="002424C4"/>
    <w:rsid w:val="00242A84"/>
    <w:rsid w:val="00244B3F"/>
    <w:rsid w:val="00247621"/>
    <w:rsid w:val="002500C2"/>
    <w:rsid w:val="00253736"/>
    <w:rsid w:val="00254689"/>
    <w:rsid w:val="00256177"/>
    <w:rsid w:val="00256449"/>
    <w:rsid w:val="0025649E"/>
    <w:rsid w:val="00261778"/>
    <w:rsid w:val="00261F8C"/>
    <w:rsid w:val="002634F5"/>
    <w:rsid w:val="0026497D"/>
    <w:rsid w:val="00265AD1"/>
    <w:rsid w:val="0026662B"/>
    <w:rsid w:val="002674BD"/>
    <w:rsid w:val="0027025E"/>
    <w:rsid w:val="002702C9"/>
    <w:rsid w:val="00270576"/>
    <w:rsid w:val="0027166F"/>
    <w:rsid w:val="00272764"/>
    <w:rsid w:val="002732AE"/>
    <w:rsid w:val="002745E0"/>
    <w:rsid w:val="002746B3"/>
    <w:rsid w:val="00276C21"/>
    <w:rsid w:val="002808F6"/>
    <w:rsid w:val="00282CF3"/>
    <w:rsid w:val="002835BE"/>
    <w:rsid w:val="00283A16"/>
    <w:rsid w:val="002840C9"/>
    <w:rsid w:val="002863BD"/>
    <w:rsid w:val="00287A3D"/>
    <w:rsid w:val="002908CA"/>
    <w:rsid w:val="00291F71"/>
    <w:rsid w:val="00291FA4"/>
    <w:rsid w:val="00293564"/>
    <w:rsid w:val="00293F35"/>
    <w:rsid w:val="00294EE7"/>
    <w:rsid w:val="00297892"/>
    <w:rsid w:val="002A0508"/>
    <w:rsid w:val="002A30E0"/>
    <w:rsid w:val="002A3D87"/>
    <w:rsid w:val="002A6AAA"/>
    <w:rsid w:val="002A6F78"/>
    <w:rsid w:val="002A78A0"/>
    <w:rsid w:val="002B05F1"/>
    <w:rsid w:val="002B1D9D"/>
    <w:rsid w:val="002B1F90"/>
    <w:rsid w:val="002B3312"/>
    <w:rsid w:val="002B3C7C"/>
    <w:rsid w:val="002B6FF2"/>
    <w:rsid w:val="002B724C"/>
    <w:rsid w:val="002B72A3"/>
    <w:rsid w:val="002C2A34"/>
    <w:rsid w:val="002C2DCA"/>
    <w:rsid w:val="002C3064"/>
    <w:rsid w:val="002C40CD"/>
    <w:rsid w:val="002C54C9"/>
    <w:rsid w:val="002C6BD6"/>
    <w:rsid w:val="002D4B58"/>
    <w:rsid w:val="002D5B98"/>
    <w:rsid w:val="002D5DBD"/>
    <w:rsid w:val="002D6353"/>
    <w:rsid w:val="002D6405"/>
    <w:rsid w:val="002D6D7F"/>
    <w:rsid w:val="002E0CA0"/>
    <w:rsid w:val="002E0E43"/>
    <w:rsid w:val="002E1502"/>
    <w:rsid w:val="002E1AE1"/>
    <w:rsid w:val="002E5356"/>
    <w:rsid w:val="002E62A4"/>
    <w:rsid w:val="002F283E"/>
    <w:rsid w:val="002F33D6"/>
    <w:rsid w:val="002F3E64"/>
    <w:rsid w:val="002F4720"/>
    <w:rsid w:val="002F4B34"/>
    <w:rsid w:val="002F5E63"/>
    <w:rsid w:val="002F6143"/>
    <w:rsid w:val="002F7623"/>
    <w:rsid w:val="003007D7"/>
    <w:rsid w:val="003024B0"/>
    <w:rsid w:val="003056B4"/>
    <w:rsid w:val="003067BA"/>
    <w:rsid w:val="00307539"/>
    <w:rsid w:val="00307FDF"/>
    <w:rsid w:val="00307FE9"/>
    <w:rsid w:val="00310BD0"/>
    <w:rsid w:val="003119F4"/>
    <w:rsid w:val="003142AB"/>
    <w:rsid w:val="00314516"/>
    <w:rsid w:val="00314986"/>
    <w:rsid w:val="00314D72"/>
    <w:rsid w:val="00316632"/>
    <w:rsid w:val="00316F03"/>
    <w:rsid w:val="0031751D"/>
    <w:rsid w:val="003200DB"/>
    <w:rsid w:val="00320D9A"/>
    <w:rsid w:val="003239EE"/>
    <w:rsid w:val="00324136"/>
    <w:rsid w:val="00326BDB"/>
    <w:rsid w:val="00326BFB"/>
    <w:rsid w:val="0032783A"/>
    <w:rsid w:val="003313A7"/>
    <w:rsid w:val="00331535"/>
    <w:rsid w:val="00331C22"/>
    <w:rsid w:val="00333EA2"/>
    <w:rsid w:val="003340D0"/>
    <w:rsid w:val="0033452F"/>
    <w:rsid w:val="00334F0F"/>
    <w:rsid w:val="003378F1"/>
    <w:rsid w:val="00341D2F"/>
    <w:rsid w:val="003427B1"/>
    <w:rsid w:val="00345054"/>
    <w:rsid w:val="0034576B"/>
    <w:rsid w:val="0034576D"/>
    <w:rsid w:val="00345B2E"/>
    <w:rsid w:val="00346EA6"/>
    <w:rsid w:val="00351462"/>
    <w:rsid w:val="00351C04"/>
    <w:rsid w:val="00351E9B"/>
    <w:rsid w:val="003525AF"/>
    <w:rsid w:val="00352881"/>
    <w:rsid w:val="00352B38"/>
    <w:rsid w:val="00353D77"/>
    <w:rsid w:val="00353F55"/>
    <w:rsid w:val="003543AC"/>
    <w:rsid w:val="003600F0"/>
    <w:rsid w:val="0036488C"/>
    <w:rsid w:val="00364B3A"/>
    <w:rsid w:val="003675EA"/>
    <w:rsid w:val="0037125C"/>
    <w:rsid w:val="003713E7"/>
    <w:rsid w:val="003713F7"/>
    <w:rsid w:val="00371530"/>
    <w:rsid w:val="00372E13"/>
    <w:rsid w:val="00373CD7"/>
    <w:rsid w:val="0037468A"/>
    <w:rsid w:val="0037524E"/>
    <w:rsid w:val="00376411"/>
    <w:rsid w:val="00376580"/>
    <w:rsid w:val="00377277"/>
    <w:rsid w:val="00380146"/>
    <w:rsid w:val="0038199A"/>
    <w:rsid w:val="00382C6A"/>
    <w:rsid w:val="003852D6"/>
    <w:rsid w:val="003853A3"/>
    <w:rsid w:val="00386880"/>
    <w:rsid w:val="003918EF"/>
    <w:rsid w:val="00391BAB"/>
    <w:rsid w:val="00393720"/>
    <w:rsid w:val="003939B4"/>
    <w:rsid w:val="00394FCA"/>
    <w:rsid w:val="003952D2"/>
    <w:rsid w:val="00396892"/>
    <w:rsid w:val="00396B31"/>
    <w:rsid w:val="00396F0A"/>
    <w:rsid w:val="003A0F25"/>
    <w:rsid w:val="003A141E"/>
    <w:rsid w:val="003A1481"/>
    <w:rsid w:val="003A25D2"/>
    <w:rsid w:val="003A2EBC"/>
    <w:rsid w:val="003A378D"/>
    <w:rsid w:val="003A3B77"/>
    <w:rsid w:val="003A3D4F"/>
    <w:rsid w:val="003A3EED"/>
    <w:rsid w:val="003B18BA"/>
    <w:rsid w:val="003B29B7"/>
    <w:rsid w:val="003B450D"/>
    <w:rsid w:val="003B5B8F"/>
    <w:rsid w:val="003B6346"/>
    <w:rsid w:val="003B658D"/>
    <w:rsid w:val="003B6BD7"/>
    <w:rsid w:val="003B7768"/>
    <w:rsid w:val="003C003A"/>
    <w:rsid w:val="003C25EE"/>
    <w:rsid w:val="003C26BD"/>
    <w:rsid w:val="003C2C91"/>
    <w:rsid w:val="003C303C"/>
    <w:rsid w:val="003C3524"/>
    <w:rsid w:val="003C3F6C"/>
    <w:rsid w:val="003C663C"/>
    <w:rsid w:val="003C6E27"/>
    <w:rsid w:val="003C7519"/>
    <w:rsid w:val="003C7C59"/>
    <w:rsid w:val="003D0187"/>
    <w:rsid w:val="003D01D2"/>
    <w:rsid w:val="003D11D2"/>
    <w:rsid w:val="003D1332"/>
    <w:rsid w:val="003D1907"/>
    <w:rsid w:val="003D2B50"/>
    <w:rsid w:val="003D2C73"/>
    <w:rsid w:val="003D2E4D"/>
    <w:rsid w:val="003D2EC2"/>
    <w:rsid w:val="003D4D1F"/>
    <w:rsid w:val="003D5789"/>
    <w:rsid w:val="003D5824"/>
    <w:rsid w:val="003E1218"/>
    <w:rsid w:val="003E17A7"/>
    <w:rsid w:val="003E180E"/>
    <w:rsid w:val="003E3D13"/>
    <w:rsid w:val="003E77A0"/>
    <w:rsid w:val="003F0A6C"/>
    <w:rsid w:val="003F28CA"/>
    <w:rsid w:val="003F57DC"/>
    <w:rsid w:val="003F5A93"/>
    <w:rsid w:val="003F6C28"/>
    <w:rsid w:val="003F6EFC"/>
    <w:rsid w:val="003F7419"/>
    <w:rsid w:val="003F744D"/>
    <w:rsid w:val="003F7D4E"/>
    <w:rsid w:val="00400254"/>
    <w:rsid w:val="00401212"/>
    <w:rsid w:val="00401FA1"/>
    <w:rsid w:val="00404F52"/>
    <w:rsid w:val="00410651"/>
    <w:rsid w:val="0041109A"/>
    <w:rsid w:val="004148F7"/>
    <w:rsid w:val="00415461"/>
    <w:rsid w:val="00415544"/>
    <w:rsid w:val="00417475"/>
    <w:rsid w:val="0042037E"/>
    <w:rsid w:val="00430482"/>
    <w:rsid w:val="00430ADD"/>
    <w:rsid w:val="004328BB"/>
    <w:rsid w:val="004343F3"/>
    <w:rsid w:val="004345D5"/>
    <w:rsid w:val="00435F27"/>
    <w:rsid w:val="00436E1D"/>
    <w:rsid w:val="00440C85"/>
    <w:rsid w:val="004419B8"/>
    <w:rsid w:val="00441B43"/>
    <w:rsid w:val="00442817"/>
    <w:rsid w:val="00442BDE"/>
    <w:rsid w:val="004436DB"/>
    <w:rsid w:val="00444A93"/>
    <w:rsid w:val="00444F52"/>
    <w:rsid w:val="004463E1"/>
    <w:rsid w:val="00446DAF"/>
    <w:rsid w:val="0044777C"/>
    <w:rsid w:val="00450AAB"/>
    <w:rsid w:val="0045144E"/>
    <w:rsid w:val="00453325"/>
    <w:rsid w:val="00454632"/>
    <w:rsid w:val="00454670"/>
    <w:rsid w:val="00454C76"/>
    <w:rsid w:val="0045601E"/>
    <w:rsid w:val="00460A9D"/>
    <w:rsid w:val="004610DD"/>
    <w:rsid w:val="00461EF7"/>
    <w:rsid w:val="00463F59"/>
    <w:rsid w:val="00464823"/>
    <w:rsid w:val="00464935"/>
    <w:rsid w:val="00464B40"/>
    <w:rsid w:val="004655FE"/>
    <w:rsid w:val="00465C40"/>
    <w:rsid w:val="00465DDD"/>
    <w:rsid w:val="00465E00"/>
    <w:rsid w:val="004706E0"/>
    <w:rsid w:val="0047073E"/>
    <w:rsid w:val="00471F7D"/>
    <w:rsid w:val="004726C9"/>
    <w:rsid w:val="00473598"/>
    <w:rsid w:val="00473D52"/>
    <w:rsid w:val="0047473B"/>
    <w:rsid w:val="00482423"/>
    <w:rsid w:val="00482D9E"/>
    <w:rsid w:val="00484D69"/>
    <w:rsid w:val="00485CB4"/>
    <w:rsid w:val="0048730B"/>
    <w:rsid w:val="00487668"/>
    <w:rsid w:val="00487C5D"/>
    <w:rsid w:val="00490990"/>
    <w:rsid w:val="0049168E"/>
    <w:rsid w:val="00492974"/>
    <w:rsid w:val="004937FF"/>
    <w:rsid w:val="00494C2F"/>
    <w:rsid w:val="00495F56"/>
    <w:rsid w:val="00497923"/>
    <w:rsid w:val="004A0097"/>
    <w:rsid w:val="004A01C5"/>
    <w:rsid w:val="004A01E2"/>
    <w:rsid w:val="004A09D4"/>
    <w:rsid w:val="004A0C00"/>
    <w:rsid w:val="004A42A0"/>
    <w:rsid w:val="004A6A08"/>
    <w:rsid w:val="004B267F"/>
    <w:rsid w:val="004B530D"/>
    <w:rsid w:val="004B5EFF"/>
    <w:rsid w:val="004B6903"/>
    <w:rsid w:val="004B6C05"/>
    <w:rsid w:val="004B72AE"/>
    <w:rsid w:val="004B7C22"/>
    <w:rsid w:val="004C320F"/>
    <w:rsid w:val="004C38F0"/>
    <w:rsid w:val="004C79BB"/>
    <w:rsid w:val="004D04CB"/>
    <w:rsid w:val="004D32FA"/>
    <w:rsid w:val="004D42A1"/>
    <w:rsid w:val="004D4952"/>
    <w:rsid w:val="004D4978"/>
    <w:rsid w:val="004D5C87"/>
    <w:rsid w:val="004D6D19"/>
    <w:rsid w:val="004D6E1A"/>
    <w:rsid w:val="004D72A6"/>
    <w:rsid w:val="004D78D7"/>
    <w:rsid w:val="004E057B"/>
    <w:rsid w:val="004E216B"/>
    <w:rsid w:val="004E28AD"/>
    <w:rsid w:val="004E29B8"/>
    <w:rsid w:val="004E56EE"/>
    <w:rsid w:val="004E5DB6"/>
    <w:rsid w:val="004E629E"/>
    <w:rsid w:val="004E7013"/>
    <w:rsid w:val="004E7296"/>
    <w:rsid w:val="004F0ADA"/>
    <w:rsid w:val="004F0D33"/>
    <w:rsid w:val="004F1047"/>
    <w:rsid w:val="004F23F0"/>
    <w:rsid w:val="004F38E7"/>
    <w:rsid w:val="004F4C02"/>
    <w:rsid w:val="004F52F2"/>
    <w:rsid w:val="004F546C"/>
    <w:rsid w:val="004F54D9"/>
    <w:rsid w:val="004F5F83"/>
    <w:rsid w:val="004F7B58"/>
    <w:rsid w:val="005031DD"/>
    <w:rsid w:val="00503DF1"/>
    <w:rsid w:val="00503FE6"/>
    <w:rsid w:val="00505714"/>
    <w:rsid w:val="00505CC0"/>
    <w:rsid w:val="00514D65"/>
    <w:rsid w:val="00516613"/>
    <w:rsid w:val="00521385"/>
    <w:rsid w:val="00523539"/>
    <w:rsid w:val="00524073"/>
    <w:rsid w:val="00525652"/>
    <w:rsid w:val="00526D7D"/>
    <w:rsid w:val="00530346"/>
    <w:rsid w:val="00530F79"/>
    <w:rsid w:val="0053201F"/>
    <w:rsid w:val="00532426"/>
    <w:rsid w:val="00532A79"/>
    <w:rsid w:val="005341A7"/>
    <w:rsid w:val="0053433D"/>
    <w:rsid w:val="00535777"/>
    <w:rsid w:val="00535ACC"/>
    <w:rsid w:val="00535C51"/>
    <w:rsid w:val="00540A83"/>
    <w:rsid w:val="00541731"/>
    <w:rsid w:val="0054218A"/>
    <w:rsid w:val="005438BE"/>
    <w:rsid w:val="00543F90"/>
    <w:rsid w:val="0054457E"/>
    <w:rsid w:val="0054505E"/>
    <w:rsid w:val="005454FA"/>
    <w:rsid w:val="00545E85"/>
    <w:rsid w:val="00547326"/>
    <w:rsid w:val="005500CD"/>
    <w:rsid w:val="00552625"/>
    <w:rsid w:val="00553648"/>
    <w:rsid w:val="005537E0"/>
    <w:rsid w:val="0055382F"/>
    <w:rsid w:val="00555B6F"/>
    <w:rsid w:val="00555B9A"/>
    <w:rsid w:val="0055672C"/>
    <w:rsid w:val="00556EDE"/>
    <w:rsid w:val="00560BFF"/>
    <w:rsid w:val="005613E4"/>
    <w:rsid w:val="00562294"/>
    <w:rsid w:val="00562E8A"/>
    <w:rsid w:val="005661CA"/>
    <w:rsid w:val="0056648B"/>
    <w:rsid w:val="00566DE6"/>
    <w:rsid w:val="00567EB2"/>
    <w:rsid w:val="005702FB"/>
    <w:rsid w:val="00573B6D"/>
    <w:rsid w:val="00576531"/>
    <w:rsid w:val="00580F74"/>
    <w:rsid w:val="005818F2"/>
    <w:rsid w:val="005826A2"/>
    <w:rsid w:val="0058679A"/>
    <w:rsid w:val="00586D0A"/>
    <w:rsid w:val="0058795F"/>
    <w:rsid w:val="00587B22"/>
    <w:rsid w:val="00591061"/>
    <w:rsid w:val="0059163A"/>
    <w:rsid w:val="00591675"/>
    <w:rsid w:val="00591F37"/>
    <w:rsid w:val="00592707"/>
    <w:rsid w:val="005934BB"/>
    <w:rsid w:val="00593574"/>
    <w:rsid w:val="0059445F"/>
    <w:rsid w:val="0059482B"/>
    <w:rsid w:val="00596BE1"/>
    <w:rsid w:val="005A13C7"/>
    <w:rsid w:val="005A1A42"/>
    <w:rsid w:val="005A42CE"/>
    <w:rsid w:val="005A42DA"/>
    <w:rsid w:val="005A49EE"/>
    <w:rsid w:val="005A671B"/>
    <w:rsid w:val="005A75F6"/>
    <w:rsid w:val="005B0502"/>
    <w:rsid w:val="005B0E22"/>
    <w:rsid w:val="005B1404"/>
    <w:rsid w:val="005B1B52"/>
    <w:rsid w:val="005B2215"/>
    <w:rsid w:val="005B4168"/>
    <w:rsid w:val="005B5904"/>
    <w:rsid w:val="005B5B33"/>
    <w:rsid w:val="005B5DB8"/>
    <w:rsid w:val="005B6650"/>
    <w:rsid w:val="005B6823"/>
    <w:rsid w:val="005B6CE0"/>
    <w:rsid w:val="005C06FE"/>
    <w:rsid w:val="005C0BF2"/>
    <w:rsid w:val="005C1864"/>
    <w:rsid w:val="005C3850"/>
    <w:rsid w:val="005C42D7"/>
    <w:rsid w:val="005C503A"/>
    <w:rsid w:val="005C5279"/>
    <w:rsid w:val="005C67AA"/>
    <w:rsid w:val="005C76AF"/>
    <w:rsid w:val="005D2308"/>
    <w:rsid w:val="005D275D"/>
    <w:rsid w:val="005D2C4F"/>
    <w:rsid w:val="005D7138"/>
    <w:rsid w:val="005E009A"/>
    <w:rsid w:val="005E22A9"/>
    <w:rsid w:val="005E3060"/>
    <w:rsid w:val="005E3774"/>
    <w:rsid w:val="005E3EDA"/>
    <w:rsid w:val="005E4D32"/>
    <w:rsid w:val="005E5235"/>
    <w:rsid w:val="005E5C2C"/>
    <w:rsid w:val="005E7985"/>
    <w:rsid w:val="005E7CC2"/>
    <w:rsid w:val="005E7E02"/>
    <w:rsid w:val="005F0280"/>
    <w:rsid w:val="005F2492"/>
    <w:rsid w:val="005F3264"/>
    <w:rsid w:val="005F341A"/>
    <w:rsid w:val="005F3BCC"/>
    <w:rsid w:val="005F53B9"/>
    <w:rsid w:val="005F5457"/>
    <w:rsid w:val="005F5618"/>
    <w:rsid w:val="005F624A"/>
    <w:rsid w:val="005F7D5A"/>
    <w:rsid w:val="006004B0"/>
    <w:rsid w:val="006007DD"/>
    <w:rsid w:val="006018D8"/>
    <w:rsid w:val="0060202A"/>
    <w:rsid w:val="006036D5"/>
    <w:rsid w:val="00605AA9"/>
    <w:rsid w:val="006060BB"/>
    <w:rsid w:val="00606654"/>
    <w:rsid w:val="0060698B"/>
    <w:rsid w:val="00606A08"/>
    <w:rsid w:val="00607DD6"/>
    <w:rsid w:val="00611AB4"/>
    <w:rsid w:val="00611B5F"/>
    <w:rsid w:val="00616D79"/>
    <w:rsid w:val="006214CA"/>
    <w:rsid w:val="00622DC4"/>
    <w:rsid w:val="0062336E"/>
    <w:rsid w:val="006250A1"/>
    <w:rsid w:val="0062552C"/>
    <w:rsid w:val="00626A08"/>
    <w:rsid w:val="00627E18"/>
    <w:rsid w:val="00630B71"/>
    <w:rsid w:val="00631A2A"/>
    <w:rsid w:val="006334BF"/>
    <w:rsid w:val="006348C1"/>
    <w:rsid w:val="0063538F"/>
    <w:rsid w:val="00635E32"/>
    <w:rsid w:val="00636845"/>
    <w:rsid w:val="00636A8A"/>
    <w:rsid w:val="00637A15"/>
    <w:rsid w:val="006406B9"/>
    <w:rsid w:val="0064092C"/>
    <w:rsid w:val="00640A1F"/>
    <w:rsid w:val="00641E4B"/>
    <w:rsid w:val="006424E6"/>
    <w:rsid w:val="0064266E"/>
    <w:rsid w:val="0064268A"/>
    <w:rsid w:val="00642B67"/>
    <w:rsid w:val="0064588E"/>
    <w:rsid w:val="00645CCF"/>
    <w:rsid w:val="00646891"/>
    <w:rsid w:val="00646C80"/>
    <w:rsid w:val="00650280"/>
    <w:rsid w:val="00650C48"/>
    <w:rsid w:val="00650D00"/>
    <w:rsid w:val="00651D6E"/>
    <w:rsid w:val="00651EB9"/>
    <w:rsid w:val="006531C4"/>
    <w:rsid w:val="006545A5"/>
    <w:rsid w:val="0065736A"/>
    <w:rsid w:val="00660049"/>
    <w:rsid w:val="00660E28"/>
    <w:rsid w:val="00661C4E"/>
    <w:rsid w:val="0066202F"/>
    <w:rsid w:val="00662480"/>
    <w:rsid w:val="00664E6E"/>
    <w:rsid w:val="00664F33"/>
    <w:rsid w:val="0066538B"/>
    <w:rsid w:val="00665E7B"/>
    <w:rsid w:val="006660DC"/>
    <w:rsid w:val="006660E2"/>
    <w:rsid w:val="006739C9"/>
    <w:rsid w:val="00674110"/>
    <w:rsid w:val="00674658"/>
    <w:rsid w:val="00675818"/>
    <w:rsid w:val="00675A29"/>
    <w:rsid w:val="0067704C"/>
    <w:rsid w:val="006779C9"/>
    <w:rsid w:val="00680270"/>
    <w:rsid w:val="0068028B"/>
    <w:rsid w:val="00680513"/>
    <w:rsid w:val="00681011"/>
    <w:rsid w:val="0068158F"/>
    <w:rsid w:val="00686186"/>
    <w:rsid w:val="006861C2"/>
    <w:rsid w:val="00687E50"/>
    <w:rsid w:val="00690A3B"/>
    <w:rsid w:val="0069147E"/>
    <w:rsid w:val="00691C99"/>
    <w:rsid w:val="00694108"/>
    <w:rsid w:val="006960FB"/>
    <w:rsid w:val="006A1BB6"/>
    <w:rsid w:val="006A484F"/>
    <w:rsid w:val="006A4956"/>
    <w:rsid w:val="006A5646"/>
    <w:rsid w:val="006A58AF"/>
    <w:rsid w:val="006A58E1"/>
    <w:rsid w:val="006A731B"/>
    <w:rsid w:val="006B12EE"/>
    <w:rsid w:val="006B1E75"/>
    <w:rsid w:val="006B25FB"/>
    <w:rsid w:val="006B55A2"/>
    <w:rsid w:val="006B5E72"/>
    <w:rsid w:val="006B66C5"/>
    <w:rsid w:val="006C1124"/>
    <w:rsid w:val="006C16C9"/>
    <w:rsid w:val="006C22F3"/>
    <w:rsid w:val="006C2436"/>
    <w:rsid w:val="006C3C87"/>
    <w:rsid w:val="006C3ED3"/>
    <w:rsid w:val="006C629B"/>
    <w:rsid w:val="006C648F"/>
    <w:rsid w:val="006D2927"/>
    <w:rsid w:val="006D44D3"/>
    <w:rsid w:val="006D5522"/>
    <w:rsid w:val="006D58FB"/>
    <w:rsid w:val="006D5DB0"/>
    <w:rsid w:val="006D7E6E"/>
    <w:rsid w:val="006E1947"/>
    <w:rsid w:val="006E3D91"/>
    <w:rsid w:val="006E5139"/>
    <w:rsid w:val="006E52B1"/>
    <w:rsid w:val="006E62DA"/>
    <w:rsid w:val="006E6FFD"/>
    <w:rsid w:val="006E7151"/>
    <w:rsid w:val="006F2A58"/>
    <w:rsid w:val="006F5524"/>
    <w:rsid w:val="007009D3"/>
    <w:rsid w:val="0070205E"/>
    <w:rsid w:val="00704D35"/>
    <w:rsid w:val="00705DEB"/>
    <w:rsid w:val="0070650F"/>
    <w:rsid w:val="00707895"/>
    <w:rsid w:val="007102BC"/>
    <w:rsid w:val="007156BE"/>
    <w:rsid w:val="00715DFD"/>
    <w:rsid w:val="0071669A"/>
    <w:rsid w:val="007173A6"/>
    <w:rsid w:val="00721968"/>
    <w:rsid w:val="00721F14"/>
    <w:rsid w:val="0072468E"/>
    <w:rsid w:val="0072520E"/>
    <w:rsid w:val="007257B4"/>
    <w:rsid w:val="00727759"/>
    <w:rsid w:val="0072783E"/>
    <w:rsid w:val="00732BF7"/>
    <w:rsid w:val="0073589E"/>
    <w:rsid w:val="0073594D"/>
    <w:rsid w:val="00736F20"/>
    <w:rsid w:val="0073787B"/>
    <w:rsid w:val="00740BCB"/>
    <w:rsid w:val="007410A1"/>
    <w:rsid w:val="0074309B"/>
    <w:rsid w:val="0074624D"/>
    <w:rsid w:val="00746CE6"/>
    <w:rsid w:val="00746D3F"/>
    <w:rsid w:val="00750B63"/>
    <w:rsid w:val="00751159"/>
    <w:rsid w:val="0075163B"/>
    <w:rsid w:val="007543BF"/>
    <w:rsid w:val="00754484"/>
    <w:rsid w:val="00754F8C"/>
    <w:rsid w:val="007559FA"/>
    <w:rsid w:val="00755E0E"/>
    <w:rsid w:val="00757198"/>
    <w:rsid w:val="00757D3F"/>
    <w:rsid w:val="00757E20"/>
    <w:rsid w:val="007613B7"/>
    <w:rsid w:val="0076272B"/>
    <w:rsid w:val="00762D92"/>
    <w:rsid w:val="00763018"/>
    <w:rsid w:val="00763E0A"/>
    <w:rsid w:val="00766592"/>
    <w:rsid w:val="00770AD3"/>
    <w:rsid w:val="00770CFF"/>
    <w:rsid w:val="00772EF1"/>
    <w:rsid w:val="00775307"/>
    <w:rsid w:val="00777B95"/>
    <w:rsid w:val="00777FB3"/>
    <w:rsid w:val="0078035B"/>
    <w:rsid w:val="007804E9"/>
    <w:rsid w:val="00781322"/>
    <w:rsid w:val="007836AB"/>
    <w:rsid w:val="007858FF"/>
    <w:rsid w:val="00790687"/>
    <w:rsid w:val="00790B1F"/>
    <w:rsid w:val="00792B2D"/>
    <w:rsid w:val="00795936"/>
    <w:rsid w:val="00796277"/>
    <w:rsid w:val="00796A27"/>
    <w:rsid w:val="0079735B"/>
    <w:rsid w:val="00797540"/>
    <w:rsid w:val="007A11CF"/>
    <w:rsid w:val="007A21FD"/>
    <w:rsid w:val="007A2507"/>
    <w:rsid w:val="007A28CF"/>
    <w:rsid w:val="007A3DCE"/>
    <w:rsid w:val="007A48AC"/>
    <w:rsid w:val="007A5AF5"/>
    <w:rsid w:val="007A68AF"/>
    <w:rsid w:val="007B00A5"/>
    <w:rsid w:val="007B088A"/>
    <w:rsid w:val="007B2CCC"/>
    <w:rsid w:val="007B2F07"/>
    <w:rsid w:val="007B4DFB"/>
    <w:rsid w:val="007B741C"/>
    <w:rsid w:val="007C2656"/>
    <w:rsid w:val="007C2B99"/>
    <w:rsid w:val="007C3ABC"/>
    <w:rsid w:val="007C4505"/>
    <w:rsid w:val="007C4BFA"/>
    <w:rsid w:val="007C5877"/>
    <w:rsid w:val="007C5DA7"/>
    <w:rsid w:val="007C7F2C"/>
    <w:rsid w:val="007D02D1"/>
    <w:rsid w:val="007D1CD1"/>
    <w:rsid w:val="007D20E0"/>
    <w:rsid w:val="007D25BA"/>
    <w:rsid w:val="007D29F4"/>
    <w:rsid w:val="007D5869"/>
    <w:rsid w:val="007D732C"/>
    <w:rsid w:val="007D76F8"/>
    <w:rsid w:val="007D7885"/>
    <w:rsid w:val="007E11CD"/>
    <w:rsid w:val="007E1231"/>
    <w:rsid w:val="007E1E61"/>
    <w:rsid w:val="007E3446"/>
    <w:rsid w:val="007E42B3"/>
    <w:rsid w:val="007E4BB3"/>
    <w:rsid w:val="007E52F2"/>
    <w:rsid w:val="007E723B"/>
    <w:rsid w:val="007F0421"/>
    <w:rsid w:val="007F071B"/>
    <w:rsid w:val="007F1364"/>
    <w:rsid w:val="007F2C20"/>
    <w:rsid w:val="007F4911"/>
    <w:rsid w:val="00802BB8"/>
    <w:rsid w:val="00803EEA"/>
    <w:rsid w:val="008047D5"/>
    <w:rsid w:val="0080492D"/>
    <w:rsid w:val="00805781"/>
    <w:rsid w:val="0080592D"/>
    <w:rsid w:val="00807360"/>
    <w:rsid w:val="00810D32"/>
    <w:rsid w:val="00812D0D"/>
    <w:rsid w:val="00815CE5"/>
    <w:rsid w:val="008178FE"/>
    <w:rsid w:val="0082040A"/>
    <w:rsid w:val="00820745"/>
    <w:rsid w:val="00820FF6"/>
    <w:rsid w:val="00823183"/>
    <w:rsid w:val="00823EAB"/>
    <w:rsid w:val="00825C1A"/>
    <w:rsid w:val="00825DC9"/>
    <w:rsid w:val="008308E6"/>
    <w:rsid w:val="00830F4B"/>
    <w:rsid w:val="008312CD"/>
    <w:rsid w:val="008313E2"/>
    <w:rsid w:val="00831E78"/>
    <w:rsid w:val="00833A8C"/>
    <w:rsid w:val="00833B6A"/>
    <w:rsid w:val="00834240"/>
    <w:rsid w:val="00837266"/>
    <w:rsid w:val="00837276"/>
    <w:rsid w:val="00837C58"/>
    <w:rsid w:val="00837FB0"/>
    <w:rsid w:val="00840413"/>
    <w:rsid w:val="008408F2"/>
    <w:rsid w:val="008416B1"/>
    <w:rsid w:val="00842A49"/>
    <w:rsid w:val="0084300D"/>
    <w:rsid w:val="00843120"/>
    <w:rsid w:val="00847516"/>
    <w:rsid w:val="00847964"/>
    <w:rsid w:val="00847FA4"/>
    <w:rsid w:val="00851DCC"/>
    <w:rsid w:val="00851F4C"/>
    <w:rsid w:val="00855DB3"/>
    <w:rsid w:val="008563A2"/>
    <w:rsid w:val="00857362"/>
    <w:rsid w:val="00862C2E"/>
    <w:rsid w:val="00862D4D"/>
    <w:rsid w:val="008637FE"/>
    <w:rsid w:val="00864FC0"/>
    <w:rsid w:val="00871123"/>
    <w:rsid w:val="0087165E"/>
    <w:rsid w:val="00872BE1"/>
    <w:rsid w:val="00872C82"/>
    <w:rsid w:val="008821C5"/>
    <w:rsid w:val="00882611"/>
    <w:rsid w:val="008847CD"/>
    <w:rsid w:val="00886693"/>
    <w:rsid w:val="00886E9E"/>
    <w:rsid w:val="008875FE"/>
    <w:rsid w:val="00887E4D"/>
    <w:rsid w:val="00890231"/>
    <w:rsid w:val="00891E7A"/>
    <w:rsid w:val="00892A3E"/>
    <w:rsid w:val="00894CAA"/>
    <w:rsid w:val="00895BD9"/>
    <w:rsid w:val="00896270"/>
    <w:rsid w:val="008966AB"/>
    <w:rsid w:val="00896A4C"/>
    <w:rsid w:val="00897FDF"/>
    <w:rsid w:val="008A0033"/>
    <w:rsid w:val="008A0391"/>
    <w:rsid w:val="008A2E77"/>
    <w:rsid w:val="008A2F39"/>
    <w:rsid w:val="008A541D"/>
    <w:rsid w:val="008A5B56"/>
    <w:rsid w:val="008A790D"/>
    <w:rsid w:val="008A7A83"/>
    <w:rsid w:val="008A7C07"/>
    <w:rsid w:val="008B0464"/>
    <w:rsid w:val="008B0FA8"/>
    <w:rsid w:val="008B13A9"/>
    <w:rsid w:val="008B13F0"/>
    <w:rsid w:val="008B14AF"/>
    <w:rsid w:val="008B1E6C"/>
    <w:rsid w:val="008B65CE"/>
    <w:rsid w:val="008C17A6"/>
    <w:rsid w:val="008C466B"/>
    <w:rsid w:val="008C56DA"/>
    <w:rsid w:val="008C606A"/>
    <w:rsid w:val="008C749B"/>
    <w:rsid w:val="008C7952"/>
    <w:rsid w:val="008C7E8D"/>
    <w:rsid w:val="008D0D2E"/>
    <w:rsid w:val="008D25F0"/>
    <w:rsid w:val="008D3E9D"/>
    <w:rsid w:val="008D54B8"/>
    <w:rsid w:val="008D7496"/>
    <w:rsid w:val="008E0329"/>
    <w:rsid w:val="008E14EC"/>
    <w:rsid w:val="008E2A9C"/>
    <w:rsid w:val="008E3909"/>
    <w:rsid w:val="008E43E6"/>
    <w:rsid w:val="008E4A28"/>
    <w:rsid w:val="008E5D79"/>
    <w:rsid w:val="008E5E2D"/>
    <w:rsid w:val="008E6B17"/>
    <w:rsid w:val="008F0158"/>
    <w:rsid w:val="008F0806"/>
    <w:rsid w:val="008F2334"/>
    <w:rsid w:val="008F39AE"/>
    <w:rsid w:val="008F4966"/>
    <w:rsid w:val="008F4E92"/>
    <w:rsid w:val="008F60DB"/>
    <w:rsid w:val="008F68AD"/>
    <w:rsid w:val="008F6F72"/>
    <w:rsid w:val="009007C6"/>
    <w:rsid w:val="00900E96"/>
    <w:rsid w:val="00901EF0"/>
    <w:rsid w:val="00904BB8"/>
    <w:rsid w:val="00904F0B"/>
    <w:rsid w:val="009058C2"/>
    <w:rsid w:val="00907833"/>
    <w:rsid w:val="00912FD4"/>
    <w:rsid w:val="00913D11"/>
    <w:rsid w:val="00914D02"/>
    <w:rsid w:val="009150C9"/>
    <w:rsid w:val="00915368"/>
    <w:rsid w:val="00916045"/>
    <w:rsid w:val="00916822"/>
    <w:rsid w:val="00920E13"/>
    <w:rsid w:val="009212FA"/>
    <w:rsid w:val="009220DB"/>
    <w:rsid w:val="00922EC7"/>
    <w:rsid w:val="00924561"/>
    <w:rsid w:val="0092646B"/>
    <w:rsid w:val="00930A99"/>
    <w:rsid w:val="00932C60"/>
    <w:rsid w:val="009335CE"/>
    <w:rsid w:val="009343AD"/>
    <w:rsid w:val="009349D8"/>
    <w:rsid w:val="009365B0"/>
    <w:rsid w:val="00936DC6"/>
    <w:rsid w:val="00936E2A"/>
    <w:rsid w:val="009378AA"/>
    <w:rsid w:val="00940BBB"/>
    <w:rsid w:val="00941365"/>
    <w:rsid w:val="00943ED9"/>
    <w:rsid w:val="00944743"/>
    <w:rsid w:val="0094563E"/>
    <w:rsid w:val="009456FE"/>
    <w:rsid w:val="00946839"/>
    <w:rsid w:val="00947D86"/>
    <w:rsid w:val="00950E28"/>
    <w:rsid w:val="00951302"/>
    <w:rsid w:val="00951F96"/>
    <w:rsid w:val="00952740"/>
    <w:rsid w:val="00953B27"/>
    <w:rsid w:val="0095528A"/>
    <w:rsid w:val="009563C9"/>
    <w:rsid w:val="009565AF"/>
    <w:rsid w:val="00960319"/>
    <w:rsid w:val="00960F6D"/>
    <w:rsid w:val="009612DB"/>
    <w:rsid w:val="00962293"/>
    <w:rsid w:val="009649F0"/>
    <w:rsid w:val="00966E15"/>
    <w:rsid w:val="0097169A"/>
    <w:rsid w:val="009717C7"/>
    <w:rsid w:val="00971C34"/>
    <w:rsid w:val="00971EEE"/>
    <w:rsid w:val="0097235F"/>
    <w:rsid w:val="009736B1"/>
    <w:rsid w:val="009757D2"/>
    <w:rsid w:val="0097642F"/>
    <w:rsid w:val="0097701C"/>
    <w:rsid w:val="0098044E"/>
    <w:rsid w:val="00981B81"/>
    <w:rsid w:val="009823DA"/>
    <w:rsid w:val="00982D7B"/>
    <w:rsid w:val="009833A9"/>
    <w:rsid w:val="00983CC1"/>
    <w:rsid w:val="00983FDE"/>
    <w:rsid w:val="009863B2"/>
    <w:rsid w:val="00990C5D"/>
    <w:rsid w:val="00990E24"/>
    <w:rsid w:val="009939A5"/>
    <w:rsid w:val="009949B1"/>
    <w:rsid w:val="00994F83"/>
    <w:rsid w:val="00995B25"/>
    <w:rsid w:val="0099668E"/>
    <w:rsid w:val="0099674A"/>
    <w:rsid w:val="009A1F4E"/>
    <w:rsid w:val="009A40C6"/>
    <w:rsid w:val="009A594C"/>
    <w:rsid w:val="009A6700"/>
    <w:rsid w:val="009A6C4F"/>
    <w:rsid w:val="009A71CA"/>
    <w:rsid w:val="009B1668"/>
    <w:rsid w:val="009B2476"/>
    <w:rsid w:val="009B6573"/>
    <w:rsid w:val="009C0935"/>
    <w:rsid w:val="009C154F"/>
    <w:rsid w:val="009C1E4F"/>
    <w:rsid w:val="009C4100"/>
    <w:rsid w:val="009C7843"/>
    <w:rsid w:val="009D4914"/>
    <w:rsid w:val="009D58C0"/>
    <w:rsid w:val="009D7162"/>
    <w:rsid w:val="009D767D"/>
    <w:rsid w:val="009E2624"/>
    <w:rsid w:val="009E3BB5"/>
    <w:rsid w:val="009E4681"/>
    <w:rsid w:val="009E5345"/>
    <w:rsid w:val="009E5531"/>
    <w:rsid w:val="009E5966"/>
    <w:rsid w:val="009E66A8"/>
    <w:rsid w:val="009E6B71"/>
    <w:rsid w:val="009F248A"/>
    <w:rsid w:val="009F423E"/>
    <w:rsid w:val="009F47ED"/>
    <w:rsid w:val="009F4C9F"/>
    <w:rsid w:val="009F52EE"/>
    <w:rsid w:val="009F6477"/>
    <w:rsid w:val="009F6CA2"/>
    <w:rsid w:val="009F7C7D"/>
    <w:rsid w:val="00A00DF8"/>
    <w:rsid w:val="00A01178"/>
    <w:rsid w:val="00A01CAC"/>
    <w:rsid w:val="00A02ED8"/>
    <w:rsid w:val="00A033AD"/>
    <w:rsid w:val="00A05BC6"/>
    <w:rsid w:val="00A079E6"/>
    <w:rsid w:val="00A1206E"/>
    <w:rsid w:val="00A1224E"/>
    <w:rsid w:val="00A127B1"/>
    <w:rsid w:val="00A131ED"/>
    <w:rsid w:val="00A13849"/>
    <w:rsid w:val="00A14AA9"/>
    <w:rsid w:val="00A16586"/>
    <w:rsid w:val="00A1778B"/>
    <w:rsid w:val="00A20DD1"/>
    <w:rsid w:val="00A20F38"/>
    <w:rsid w:val="00A2385B"/>
    <w:rsid w:val="00A23D43"/>
    <w:rsid w:val="00A24EEE"/>
    <w:rsid w:val="00A252F3"/>
    <w:rsid w:val="00A25976"/>
    <w:rsid w:val="00A2650F"/>
    <w:rsid w:val="00A270CF"/>
    <w:rsid w:val="00A2735D"/>
    <w:rsid w:val="00A30091"/>
    <w:rsid w:val="00A309CA"/>
    <w:rsid w:val="00A32268"/>
    <w:rsid w:val="00A32447"/>
    <w:rsid w:val="00A34D66"/>
    <w:rsid w:val="00A360B4"/>
    <w:rsid w:val="00A369FF"/>
    <w:rsid w:val="00A370C9"/>
    <w:rsid w:val="00A375AD"/>
    <w:rsid w:val="00A375B3"/>
    <w:rsid w:val="00A37891"/>
    <w:rsid w:val="00A37C29"/>
    <w:rsid w:val="00A37D00"/>
    <w:rsid w:val="00A40173"/>
    <w:rsid w:val="00A40683"/>
    <w:rsid w:val="00A40733"/>
    <w:rsid w:val="00A40D0B"/>
    <w:rsid w:val="00A4159A"/>
    <w:rsid w:val="00A419E5"/>
    <w:rsid w:val="00A42821"/>
    <w:rsid w:val="00A4489A"/>
    <w:rsid w:val="00A4612C"/>
    <w:rsid w:val="00A51072"/>
    <w:rsid w:val="00A51801"/>
    <w:rsid w:val="00A51A99"/>
    <w:rsid w:val="00A523AD"/>
    <w:rsid w:val="00A554FF"/>
    <w:rsid w:val="00A55DFB"/>
    <w:rsid w:val="00A60600"/>
    <w:rsid w:val="00A60EC2"/>
    <w:rsid w:val="00A629B4"/>
    <w:rsid w:val="00A6361A"/>
    <w:rsid w:val="00A63B8D"/>
    <w:rsid w:val="00A63F2A"/>
    <w:rsid w:val="00A64997"/>
    <w:rsid w:val="00A65226"/>
    <w:rsid w:val="00A67287"/>
    <w:rsid w:val="00A67715"/>
    <w:rsid w:val="00A67754"/>
    <w:rsid w:val="00A715BF"/>
    <w:rsid w:val="00A72246"/>
    <w:rsid w:val="00A725D2"/>
    <w:rsid w:val="00A731F7"/>
    <w:rsid w:val="00A73291"/>
    <w:rsid w:val="00A7342B"/>
    <w:rsid w:val="00A73CD1"/>
    <w:rsid w:val="00A74CF0"/>
    <w:rsid w:val="00A7500D"/>
    <w:rsid w:val="00A75BF5"/>
    <w:rsid w:val="00A809D6"/>
    <w:rsid w:val="00A8283F"/>
    <w:rsid w:val="00A83845"/>
    <w:rsid w:val="00A83D10"/>
    <w:rsid w:val="00A846D2"/>
    <w:rsid w:val="00A924D2"/>
    <w:rsid w:val="00A9334A"/>
    <w:rsid w:val="00A959DC"/>
    <w:rsid w:val="00A966DC"/>
    <w:rsid w:val="00A971EB"/>
    <w:rsid w:val="00AA1E57"/>
    <w:rsid w:val="00AA31D1"/>
    <w:rsid w:val="00AA4EE0"/>
    <w:rsid w:val="00AA6566"/>
    <w:rsid w:val="00AA6592"/>
    <w:rsid w:val="00AA6A8D"/>
    <w:rsid w:val="00AB153A"/>
    <w:rsid w:val="00AB1913"/>
    <w:rsid w:val="00AB23C8"/>
    <w:rsid w:val="00AB2698"/>
    <w:rsid w:val="00AB27D9"/>
    <w:rsid w:val="00AB30D5"/>
    <w:rsid w:val="00AB3C41"/>
    <w:rsid w:val="00AB3F5B"/>
    <w:rsid w:val="00AB4C6C"/>
    <w:rsid w:val="00AB504B"/>
    <w:rsid w:val="00AB5AF7"/>
    <w:rsid w:val="00AC0007"/>
    <w:rsid w:val="00AC1C82"/>
    <w:rsid w:val="00AC2B4B"/>
    <w:rsid w:val="00AC3827"/>
    <w:rsid w:val="00AC4994"/>
    <w:rsid w:val="00AC54E6"/>
    <w:rsid w:val="00AC620C"/>
    <w:rsid w:val="00AC752C"/>
    <w:rsid w:val="00AC7807"/>
    <w:rsid w:val="00AD1493"/>
    <w:rsid w:val="00AD28EF"/>
    <w:rsid w:val="00AD2ABF"/>
    <w:rsid w:val="00AD3104"/>
    <w:rsid w:val="00AD3DAF"/>
    <w:rsid w:val="00AD65FC"/>
    <w:rsid w:val="00AD6AE7"/>
    <w:rsid w:val="00AD77D5"/>
    <w:rsid w:val="00AD7D48"/>
    <w:rsid w:val="00AE0125"/>
    <w:rsid w:val="00AE2D1F"/>
    <w:rsid w:val="00AE34C4"/>
    <w:rsid w:val="00AE4417"/>
    <w:rsid w:val="00AE61A3"/>
    <w:rsid w:val="00AE671C"/>
    <w:rsid w:val="00AF0A31"/>
    <w:rsid w:val="00AF1CEC"/>
    <w:rsid w:val="00AF2C36"/>
    <w:rsid w:val="00AF331F"/>
    <w:rsid w:val="00AF46CB"/>
    <w:rsid w:val="00AF5281"/>
    <w:rsid w:val="00AF56B3"/>
    <w:rsid w:val="00AF6691"/>
    <w:rsid w:val="00AF670E"/>
    <w:rsid w:val="00AF73F1"/>
    <w:rsid w:val="00AF76E9"/>
    <w:rsid w:val="00B033E4"/>
    <w:rsid w:val="00B05D55"/>
    <w:rsid w:val="00B0650F"/>
    <w:rsid w:val="00B067BA"/>
    <w:rsid w:val="00B06B2E"/>
    <w:rsid w:val="00B07CDF"/>
    <w:rsid w:val="00B10476"/>
    <w:rsid w:val="00B12B52"/>
    <w:rsid w:val="00B12BA8"/>
    <w:rsid w:val="00B14793"/>
    <w:rsid w:val="00B15613"/>
    <w:rsid w:val="00B179B4"/>
    <w:rsid w:val="00B20451"/>
    <w:rsid w:val="00B211E7"/>
    <w:rsid w:val="00B21D41"/>
    <w:rsid w:val="00B22A3A"/>
    <w:rsid w:val="00B24AFC"/>
    <w:rsid w:val="00B24BD6"/>
    <w:rsid w:val="00B24F45"/>
    <w:rsid w:val="00B3110F"/>
    <w:rsid w:val="00B32A68"/>
    <w:rsid w:val="00B33C28"/>
    <w:rsid w:val="00B37A0F"/>
    <w:rsid w:val="00B40B47"/>
    <w:rsid w:val="00B40DF6"/>
    <w:rsid w:val="00B41147"/>
    <w:rsid w:val="00B41478"/>
    <w:rsid w:val="00B41FBC"/>
    <w:rsid w:val="00B424DB"/>
    <w:rsid w:val="00B4350F"/>
    <w:rsid w:val="00B43E52"/>
    <w:rsid w:val="00B43F08"/>
    <w:rsid w:val="00B44203"/>
    <w:rsid w:val="00B4434B"/>
    <w:rsid w:val="00B448BF"/>
    <w:rsid w:val="00B45BEA"/>
    <w:rsid w:val="00B45DD7"/>
    <w:rsid w:val="00B464E4"/>
    <w:rsid w:val="00B46A17"/>
    <w:rsid w:val="00B47374"/>
    <w:rsid w:val="00B478DD"/>
    <w:rsid w:val="00B5023F"/>
    <w:rsid w:val="00B51FF3"/>
    <w:rsid w:val="00B520AF"/>
    <w:rsid w:val="00B548B2"/>
    <w:rsid w:val="00B54ED3"/>
    <w:rsid w:val="00B55A6B"/>
    <w:rsid w:val="00B55D4E"/>
    <w:rsid w:val="00B55F5F"/>
    <w:rsid w:val="00B60B57"/>
    <w:rsid w:val="00B61BC0"/>
    <w:rsid w:val="00B61FA3"/>
    <w:rsid w:val="00B62B2F"/>
    <w:rsid w:val="00B62EE9"/>
    <w:rsid w:val="00B630D4"/>
    <w:rsid w:val="00B6364A"/>
    <w:rsid w:val="00B653AC"/>
    <w:rsid w:val="00B6592C"/>
    <w:rsid w:val="00B66362"/>
    <w:rsid w:val="00B67596"/>
    <w:rsid w:val="00B7399C"/>
    <w:rsid w:val="00B73AA5"/>
    <w:rsid w:val="00B76ADB"/>
    <w:rsid w:val="00B81B5A"/>
    <w:rsid w:val="00B825D1"/>
    <w:rsid w:val="00B82908"/>
    <w:rsid w:val="00B82B83"/>
    <w:rsid w:val="00B83872"/>
    <w:rsid w:val="00B8389C"/>
    <w:rsid w:val="00B84453"/>
    <w:rsid w:val="00B8503A"/>
    <w:rsid w:val="00B85E38"/>
    <w:rsid w:val="00B85E6A"/>
    <w:rsid w:val="00B869FA"/>
    <w:rsid w:val="00B86D45"/>
    <w:rsid w:val="00B90462"/>
    <w:rsid w:val="00B92084"/>
    <w:rsid w:val="00B92ABB"/>
    <w:rsid w:val="00B92E2F"/>
    <w:rsid w:val="00B9307F"/>
    <w:rsid w:val="00B9312B"/>
    <w:rsid w:val="00B942F7"/>
    <w:rsid w:val="00B94EAF"/>
    <w:rsid w:val="00B96EE8"/>
    <w:rsid w:val="00B9782A"/>
    <w:rsid w:val="00BA07DF"/>
    <w:rsid w:val="00BA1B51"/>
    <w:rsid w:val="00BA2B7A"/>
    <w:rsid w:val="00BA44E1"/>
    <w:rsid w:val="00BA5397"/>
    <w:rsid w:val="00BA67E9"/>
    <w:rsid w:val="00BA75C1"/>
    <w:rsid w:val="00BA7972"/>
    <w:rsid w:val="00BB0398"/>
    <w:rsid w:val="00BB3C59"/>
    <w:rsid w:val="00BB4178"/>
    <w:rsid w:val="00BC0CF8"/>
    <w:rsid w:val="00BC36A9"/>
    <w:rsid w:val="00BC47A3"/>
    <w:rsid w:val="00BC50A9"/>
    <w:rsid w:val="00BC5FD4"/>
    <w:rsid w:val="00BC6E95"/>
    <w:rsid w:val="00BD0484"/>
    <w:rsid w:val="00BD0FB2"/>
    <w:rsid w:val="00BD1110"/>
    <w:rsid w:val="00BD5858"/>
    <w:rsid w:val="00BD5E67"/>
    <w:rsid w:val="00BD794A"/>
    <w:rsid w:val="00BD7F1B"/>
    <w:rsid w:val="00BE073C"/>
    <w:rsid w:val="00BE086E"/>
    <w:rsid w:val="00BE0A27"/>
    <w:rsid w:val="00BE5546"/>
    <w:rsid w:val="00BE6D25"/>
    <w:rsid w:val="00BE7615"/>
    <w:rsid w:val="00BE797E"/>
    <w:rsid w:val="00BF13CF"/>
    <w:rsid w:val="00BF2D4A"/>
    <w:rsid w:val="00BF5021"/>
    <w:rsid w:val="00BF5BF3"/>
    <w:rsid w:val="00BF63F3"/>
    <w:rsid w:val="00BF654F"/>
    <w:rsid w:val="00BF738E"/>
    <w:rsid w:val="00BF7FD1"/>
    <w:rsid w:val="00C00327"/>
    <w:rsid w:val="00C00AD9"/>
    <w:rsid w:val="00C04002"/>
    <w:rsid w:val="00C05C84"/>
    <w:rsid w:val="00C06D31"/>
    <w:rsid w:val="00C10ACE"/>
    <w:rsid w:val="00C10F28"/>
    <w:rsid w:val="00C12BD9"/>
    <w:rsid w:val="00C13000"/>
    <w:rsid w:val="00C14019"/>
    <w:rsid w:val="00C1408A"/>
    <w:rsid w:val="00C154BE"/>
    <w:rsid w:val="00C158E5"/>
    <w:rsid w:val="00C16391"/>
    <w:rsid w:val="00C164AF"/>
    <w:rsid w:val="00C1663B"/>
    <w:rsid w:val="00C16688"/>
    <w:rsid w:val="00C17246"/>
    <w:rsid w:val="00C177AD"/>
    <w:rsid w:val="00C2161B"/>
    <w:rsid w:val="00C22916"/>
    <w:rsid w:val="00C240C3"/>
    <w:rsid w:val="00C25646"/>
    <w:rsid w:val="00C2718E"/>
    <w:rsid w:val="00C31075"/>
    <w:rsid w:val="00C3425E"/>
    <w:rsid w:val="00C350B2"/>
    <w:rsid w:val="00C35FA3"/>
    <w:rsid w:val="00C36350"/>
    <w:rsid w:val="00C36884"/>
    <w:rsid w:val="00C40612"/>
    <w:rsid w:val="00C40937"/>
    <w:rsid w:val="00C41ECA"/>
    <w:rsid w:val="00C424F0"/>
    <w:rsid w:val="00C42DCA"/>
    <w:rsid w:val="00C43520"/>
    <w:rsid w:val="00C443CB"/>
    <w:rsid w:val="00C446AF"/>
    <w:rsid w:val="00C451E4"/>
    <w:rsid w:val="00C50CC9"/>
    <w:rsid w:val="00C5106F"/>
    <w:rsid w:val="00C52880"/>
    <w:rsid w:val="00C53F37"/>
    <w:rsid w:val="00C54500"/>
    <w:rsid w:val="00C546DC"/>
    <w:rsid w:val="00C5676A"/>
    <w:rsid w:val="00C57187"/>
    <w:rsid w:val="00C57209"/>
    <w:rsid w:val="00C61D31"/>
    <w:rsid w:val="00C61D3B"/>
    <w:rsid w:val="00C61F25"/>
    <w:rsid w:val="00C63918"/>
    <w:rsid w:val="00C63A42"/>
    <w:rsid w:val="00C64BFD"/>
    <w:rsid w:val="00C64EC4"/>
    <w:rsid w:val="00C6594C"/>
    <w:rsid w:val="00C70612"/>
    <w:rsid w:val="00C732F3"/>
    <w:rsid w:val="00C753EE"/>
    <w:rsid w:val="00C75694"/>
    <w:rsid w:val="00C76612"/>
    <w:rsid w:val="00C80079"/>
    <w:rsid w:val="00C81964"/>
    <w:rsid w:val="00C81B0C"/>
    <w:rsid w:val="00C82341"/>
    <w:rsid w:val="00C83F75"/>
    <w:rsid w:val="00C853C7"/>
    <w:rsid w:val="00C86B16"/>
    <w:rsid w:val="00C86E76"/>
    <w:rsid w:val="00C87E6D"/>
    <w:rsid w:val="00C919DC"/>
    <w:rsid w:val="00C95866"/>
    <w:rsid w:val="00C95AA3"/>
    <w:rsid w:val="00CA08EE"/>
    <w:rsid w:val="00CA2A57"/>
    <w:rsid w:val="00CA2FA2"/>
    <w:rsid w:val="00CA3CB8"/>
    <w:rsid w:val="00CB444D"/>
    <w:rsid w:val="00CB6309"/>
    <w:rsid w:val="00CB6757"/>
    <w:rsid w:val="00CB7800"/>
    <w:rsid w:val="00CC2913"/>
    <w:rsid w:val="00CC33AF"/>
    <w:rsid w:val="00CC3796"/>
    <w:rsid w:val="00CC65BA"/>
    <w:rsid w:val="00CC6F36"/>
    <w:rsid w:val="00CC76AC"/>
    <w:rsid w:val="00CC789C"/>
    <w:rsid w:val="00CD2EE2"/>
    <w:rsid w:val="00CD3A3E"/>
    <w:rsid w:val="00CD3ECB"/>
    <w:rsid w:val="00CE0595"/>
    <w:rsid w:val="00CE0FDB"/>
    <w:rsid w:val="00CE246F"/>
    <w:rsid w:val="00CE323E"/>
    <w:rsid w:val="00CE3514"/>
    <w:rsid w:val="00CE505D"/>
    <w:rsid w:val="00CE57EF"/>
    <w:rsid w:val="00CE6B6A"/>
    <w:rsid w:val="00CE7557"/>
    <w:rsid w:val="00CF12EC"/>
    <w:rsid w:val="00CF2783"/>
    <w:rsid w:val="00CF31D4"/>
    <w:rsid w:val="00CF5B80"/>
    <w:rsid w:val="00CF71CF"/>
    <w:rsid w:val="00D00BD6"/>
    <w:rsid w:val="00D0196C"/>
    <w:rsid w:val="00D01F50"/>
    <w:rsid w:val="00D0299F"/>
    <w:rsid w:val="00D02A3A"/>
    <w:rsid w:val="00D05503"/>
    <w:rsid w:val="00D0571B"/>
    <w:rsid w:val="00D10216"/>
    <w:rsid w:val="00D102A6"/>
    <w:rsid w:val="00D10D22"/>
    <w:rsid w:val="00D11646"/>
    <w:rsid w:val="00D11BCD"/>
    <w:rsid w:val="00D121B3"/>
    <w:rsid w:val="00D12B14"/>
    <w:rsid w:val="00D12C39"/>
    <w:rsid w:val="00D134A9"/>
    <w:rsid w:val="00D135C2"/>
    <w:rsid w:val="00D13716"/>
    <w:rsid w:val="00D15ABE"/>
    <w:rsid w:val="00D15DED"/>
    <w:rsid w:val="00D16947"/>
    <w:rsid w:val="00D16BAF"/>
    <w:rsid w:val="00D17F19"/>
    <w:rsid w:val="00D20598"/>
    <w:rsid w:val="00D222F1"/>
    <w:rsid w:val="00D23A26"/>
    <w:rsid w:val="00D243E0"/>
    <w:rsid w:val="00D259D8"/>
    <w:rsid w:val="00D27EEC"/>
    <w:rsid w:val="00D3467C"/>
    <w:rsid w:val="00D34BE2"/>
    <w:rsid w:val="00D34F01"/>
    <w:rsid w:val="00D358F1"/>
    <w:rsid w:val="00D363ED"/>
    <w:rsid w:val="00D42CA6"/>
    <w:rsid w:val="00D4364F"/>
    <w:rsid w:val="00D43F91"/>
    <w:rsid w:val="00D43FC8"/>
    <w:rsid w:val="00D444B4"/>
    <w:rsid w:val="00D44FB2"/>
    <w:rsid w:val="00D45920"/>
    <w:rsid w:val="00D45D90"/>
    <w:rsid w:val="00D4656C"/>
    <w:rsid w:val="00D46FE9"/>
    <w:rsid w:val="00D473A9"/>
    <w:rsid w:val="00D50DA1"/>
    <w:rsid w:val="00D515B7"/>
    <w:rsid w:val="00D5186F"/>
    <w:rsid w:val="00D537C2"/>
    <w:rsid w:val="00D62306"/>
    <w:rsid w:val="00D627D8"/>
    <w:rsid w:val="00D64D55"/>
    <w:rsid w:val="00D651E9"/>
    <w:rsid w:val="00D65F60"/>
    <w:rsid w:val="00D67986"/>
    <w:rsid w:val="00D7006C"/>
    <w:rsid w:val="00D70AA6"/>
    <w:rsid w:val="00D71EFF"/>
    <w:rsid w:val="00D72625"/>
    <w:rsid w:val="00D73E54"/>
    <w:rsid w:val="00D754E6"/>
    <w:rsid w:val="00D75FE4"/>
    <w:rsid w:val="00D76480"/>
    <w:rsid w:val="00D80002"/>
    <w:rsid w:val="00D81D30"/>
    <w:rsid w:val="00D82743"/>
    <w:rsid w:val="00D84E1E"/>
    <w:rsid w:val="00D86BCE"/>
    <w:rsid w:val="00D86DA0"/>
    <w:rsid w:val="00D86DE9"/>
    <w:rsid w:val="00D87FC9"/>
    <w:rsid w:val="00D91C5E"/>
    <w:rsid w:val="00D92924"/>
    <w:rsid w:val="00D93347"/>
    <w:rsid w:val="00D965C2"/>
    <w:rsid w:val="00D96E73"/>
    <w:rsid w:val="00D973FD"/>
    <w:rsid w:val="00D97413"/>
    <w:rsid w:val="00DA0202"/>
    <w:rsid w:val="00DA096C"/>
    <w:rsid w:val="00DA0D08"/>
    <w:rsid w:val="00DA15E6"/>
    <w:rsid w:val="00DA31DA"/>
    <w:rsid w:val="00DA3630"/>
    <w:rsid w:val="00DA4696"/>
    <w:rsid w:val="00DA4D18"/>
    <w:rsid w:val="00DA5BFC"/>
    <w:rsid w:val="00DA6ADD"/>
    <w:rsid w:val="00DA7FBC"/>
    <w:rsid w:val="00DB174A"/>
    <w:rsid w:val="00DB26EA"/>
    <w:rsid w:val="00DB3B6E"/>
    <w:rsid w:val="00DB4CC5"/>
    <w:rsid w:val="00DB576F"/>
    <w:rsid w:val="00DB73CA"/>
    <w:rsid w:val="00DB7846"/>
    <w:rsid w:val="00DB7B27"/>
    <w:rsid w:val="00DC03EE"/>
    <w:rsid w:val="00DC0EE4"/>
    <w:rsid w:val="00DC1A5C"/>
    <w:rsid w:val="00DC2B76"/>
    <w:rsid w:val="00DC2D2C"/>
    <w:rsid w:val="00DC3401"/>
    <w:rsid w:val="00DC3AAC"/>
    <w:rsid w:val="00DC4A58"/>
    <w:rsid w:val="00DC58FD"/>
    <w:rsid w:val="00DC60F0"/>
    <w:rsid w:val="00DC6280"/>
    <w:rsid w:val="00DC6B54"/>
    <w:rsid w:val="00DD0794"/>
    <w:rsid w:val="00DD14D5"/>
    <w:rsid w:val="00DD2B94"/>
    <w:rsid w:val="00DD2EF7"/>
    <w:rsid w:val="00DD4E6E"/>
    <w:rsid w:val="00DD5512"/>
    <w:rsid w:val="00DD5881"/>
    <w:rsid w:val="00DD700F"/>
    <w:rsid w:val="00DE02E6"/>
    <w:rsid w:val="00DE0A62"/>
    <w:rsid w:val="00DE0D4E"/>
    <w:rsid w:val="00DE1204"/>
    <w:rsid w:val="00DE1747"/>
    <w:rsid w:val="00DE30E1"/>
    <w:rsid w:val="00DE5C6A"/>
    <w:rsid w:val="00DE6370"/>
    <w:rsid w:val="00DE6B66"/>
    <w:rsid w:val="00DE718D"/>
    <w:rsid w:val="00DF0D17"/>
    <w:rsid w:val="00DF13C6"/>
    <w:rsid w:val="00DF1C5D"/>
    <w:rsid w:val="00DF2307"/>
    <w:rsid w:val="00DF3BD1"/>
    <w:rsid w:val="00DF47C7"/>
    <w:rsid w:val="00DF4B55"/>
    <w:rsid w:val="00DF602B"/>
    <w:rsid w:val="00DF658E"/>
    <w:rsid w:val="00E01DEC"/>
    <w:rsid w:val="00E02118"/>
    <w:rsid w:val="00E04199"/>
    <w:rsid w:val="00E04C9E"/>
    <w:rsid w:val="00E05057"/>
    <w:rsid w:val="00E0567F"/>
    <w:rsid w:val="00E06D19"/>
    <w:rsid w:val="00E11089"/>
    <w:rsid w:val="00E111C8"/>
    <w:rsid w:val="00E1283C"/>
    <w:rsid w:val="00E12BF5"/>
    <w:rsid w:val="00E20FBB"/>
    <w:rsid w:val="00E224AD"/>
    <w:rsid w:val="00E24202"/>
    <w:rsid w:val="00E24E2A"/>
    <w:rsid w:val="00E25EFD"/>
    <w:rsid w:val="00E26B22"/>
    <w:rsid w:val="00E26BC4"/>
    <w:rsid w:val="00E27D81"/>
    <w:rsid w:val="00E30EAD"/>
    <w:rsid w:val="00E32769"/>
    <w:rsid w:val="00E32829"/>
    <w:rsid w:val="00E32D34"/>
    <w:rsid w:val="00E35CCD"/>
    <w:rsid w:val="00E4206F"/>
    <w:rsid w:val="00E42CC4"/>
    <w:rsid w:val="00E50847"/>
    <w:rsid w:val="00E52D0B"/>
    <w:rsid w:val="00E52F2F"/>
    <w:rsid w:val="00E5360C"/>
    <w:rsid w:val="00E53806"/>
    <w:rsid w:val="00E5623A"/>
    <w:rsid w:val="00E570B1"/>
    <w:rsid w:val="00E574DD"/>
    <w:rsid w:val="00E60DFE"/>
    <w:rsid w:val="00E64EBC"/>
    <w:rsid w:val="00E67A83"/>
    <w:rsid w:val="00E67C3A"/>
    <w:rsid w:val="00E67DAE"/>
    <w:rsid w:val="00E702D9"/>
    <w:rsid w:val="00E70B45"/>
    <w:rsid w:val="00E70D53"/>
    <w:rsid w:val="00E72858"/>
    <w:rsid w:val="00E7330E"/>
    <w:rsid w:val="00E74333"/>
    <w:rsid w:val="00E76DAD"/>
    <w:rsid w:val="00E80D06"/>
    <w:rsid w:val="00E82A0C"/>
    <w:rsid w:val="00E831BC"/>
    <w:rsid w:val="00E8338F"/>
    <w:rsid w:val="00E83D17"/>
    <w:rsid w:val="00E845F3"/>
    <w:rsid w:val="00E850EF"/>
    <w:rsid w:val="00E85984"/>
    <w:rsid w:val="00E86D73"/>
    <w:rsid w:val="00E86EB1"/>
    <w:rsid w:val="00E90D5B"/>
    <w:rsid w:val="00E9514B"/>
    <w:rsid w:val="00E95431"/>
    <w:rsid w:val="00E96382"/>
    <w:rsid w:val="00EA0191"/>
    <w:rsid w:val="00EA16D7"/>
    <w:rsid w:val="00EA3C20"/>
    <w:rsid w:val="00EA3F67"/>
    <w:rsid w:val="00EA47DA"/>
    <w:rsid w:val="00EA5E79"/>
    <w:rsid w:val="00EA60D4"/>
    <w:rsid w:val="00EA6438"/>
    <w:rsid w:val="00EA6AF3"/>
    <w:rsid w:val="00EA6C99"/>
    <w:rsid w:val="00EA73FF"/>
    <w:rsid w:val="00EA7AC1"/>
    <w:rsid w:val="00EB08CB"/>
    <w:rsid w:val="00EB0A4A"/>
    <w:rsid w:val="00EB3A4B"/>
    <w:rsid w:val="00EB3BD5"/>
    <w:rsid w:val="00EB7362"/>
    <w:rsid w:val="00EB7BCE"/>
    <w:rsid w:val="00EC0205"/>
    <w:rsid w:val="00EC0321"/>
    <w:rsid w:val="00EC06E0"/>
    <w:rsid w:val="00EC0A0D"/>
    <w:rsid w:val="00EC24CF"/>
    <w:rsid w:val="00EC46BF"/>
    <w:rsid w:val="00EC4706"/>
    <w:rsid w:val="00EC4B05"/>
    <w:rsid w:val="00EC4EB8"/>
    <w:rsid w:val="00EC73E2"/>
    <w:rsid w:val="00EC7BB8"/>
    <w:rsid w:val="00ED1536"/>
    <w:rsid w:val="00ED1986"/>
    <w:rsid w:val="00ED1EE5"/>
    <w:rsid w:val="00ED44B7"/>
    <w:rsid w:val="00ED467D"/>
    <w:rsid w:val="00ED47D5"/>
    <w:rsid w:val="00ED5BDC"/>
    <w:rsid w:val="00ED66B4"/>
    <w:rsid w:val="00EE008A"/>
    <w:rsid w:val="00EE055C"/>
    <w:rsid w:val="00EE1641"/>
    <w:rsid w:val="00EE1EF6"/>
    <w:rsid w:val="00EE2609"/>
    <w:rsid w:val="00EE32FC"/>
    <w:rsid w:val="00EE4384"/>
    <w:rsid w:val="00EE4F2B"/>
    <w:rsid w:val="00EF0822"/>
    <w:rsid w:val="00EF172F"/>
    <w:rsid w:val="00EF4931"/>
    <w:rsid w:val="00EF4C7E"/>
    <w:rsid w:val="00EF5013"/>
    <w:rsid w:val="00EF7883"/>
    <w:rsid w:val="00F0137C"/>
    <w:rsid w:val="00F02304"/>
    <w:rsid w:val="00F026A3"/>
    <w:rsid w:val="00F0275E"/>
    <w:rsid w:val="00F05034"/>
    <w:rsid w:val="00F05BD8"/>
    <w:rsid w:val="00F05E5A"/>
    <w:rsid w:val="00F11DE2"/>
    <w:rsid w:val="00F13293"/>
    <w:rsid w:val="00F14E33"/>
    <w:rsid w:val="00F15192"/>
    <w:rsid w:val="00F17228"/>
    <w:rsid w:val="00F17BD8"/>
    <w:rsid w:val="00F2019E"/>
    <w:rsid w:val="00F20B54"/>
    <w:rsid w:val="00F21193"/>
    <w:rsid w:val="00F21290"/>
    <w:rsid w:val="00F21953"/>
    <w:rsid w:val="00F22FC2"/>
    <w:rsid w:val="00F245DE"/>
    <w:rsid w:val="00F258CD"/>
    <w:rsid w:val="00F25AF7"/>
    <w:rsid w:val="00F25DF8"/>
    <w:rsid w:val="00F2649B"/>
    <w:rsid w:val="00F270A6"/>
    <w:rsid w:val="00F30C7C"/>
    <w:rsid w:val="00F329AC"/>
    <w:rsid w:val="00F33B5D"/>
    <w:rsid w:val="00F347E7"/>
    <w:rsid w:val="00F36B7A"/>
    <w:rsid w:val="00F371F4"/>
    <w:rsid w:val="00F37ED8"/>
    <w:rsid w:val="00F401E1"/>
    <w:rsid w:val="00F4037C"/>
    <w:rsid w:val="00F431A1"/>
    <w:rsid w:val="00F431DF"/>
    <w:rsid w:val="00F44116"/>
    <w:rsid w:val="00F45392"/>
    <w:rsid w:val="00F4541C"/>
    <w:rsid w:val="00F460BF"/>
    <w:rsid w:val="00F473CC"/>
    <w:rsid w:val="00F478F9"/>
    <w:rsid w:val="00F509F7"/>
    <w:rsid w:val="00F52EAD"/>
    <w:rsid w:val="00F52ED7"/>
    <w:rsid w:val="00F5325F"/>
    <w:rsid w:val="00F5330E"/>
    <w:rsid w:val="00F54CD2"/>
    <w:rsid w:val="00F54E45"/>
    <w:rsid w:val="00F553AA"/>
    <w:rsid w:val="00F57355"/>
    <w:rsid w:val="00F6105C"/>
    <w:rsid w:val="00F61AF0"/>
    <w:rsid w:val="00F61CE5"/>
    <w:rsid w:val="00F62CAC"/>
    <w:rsid w:val="00F64170"/>
    <w:rsid w:val="00F64830"/>
    <w:rsid w:val="00F6554D"/>
    <w:rsid w:val="00F65DE5"/>
    <w:rsid w:val="00F66791"/>
    <w:rsid w:val="00F676F8"/>
    <w:rsid w:val="00F679E4"/>
    <w:rsid w:val="00F7078C"/>
    <w:rsid w:val="00F71746"/>
    <w:rsid w:val="00F71DDB"/>
    <w:rsid w:val="00F726B1"/>
    <w:rsid w:val="00F73070"/>
    <w:rsid w:val="00F745DB"/>
    <w:rsid w:val="00F76A4F"/>
    <w:rsid w:val="00F772F3"/>
    <w:rsid w:val="00F77A4D"/>
    <w:rsid w:val="00F80830"/>
    <w:rsid w:val="00F80F49"/>
    <w:rsid w:val="00F82225"/>
    <w:rsid w:val="00F84DDB"/>
    <w:rsid w:val="00F85911"/>
    <w:rsid w:val="00F85D95"/>
    <w:rsid w:val="00F860B9"/>
    <w:rsid w:val="00F9183B"/>
    <w:rsid w:val="00F93568"/>
    <w:rsid w:val="00F935E6"/>
    <w:rsid w:val="00F95819"/>
    <w:rsid w:val="00F9661F"/>
    <w:rsid w:val="00FA1230"/>
    <w:rsid w:val="00FA3E97"/>
    <w:rsid w:val="00FA417B"/>
    <w:rsid w:val="00FA53FE"/>
    <w:rsid w:val="00FA64E3"/>
    <w:rsid w:val="00FA764E"/>
    <w:rsid w:val="00FA7B9D"/>
    <w:rsid w:val="00FB0F7C"/>
    <w:rsid w:val="00FB166F"/>
    <w:rsid w:val="00FB1E88"/>
    <w:rsid w:val="00FB53B2"/>
    <w:rsid w:val="00FB5C3D"/>
    <w:rsid w:val="00FC09C7"/>
    <w:rsid w:val="00FC274A"/>
    <w:rsid w:val="00FC2D79"/>
    <w:rsid w:val="00FC30EA"/>
    <w:rsid w:val="00FC424C"/>
    <w:rsid w:val="00FC577C"/>
    <w:rsid w:val="00FC6D99"/>
    <w:rsid w:val="00FC7665"/>
    <w:rsid w:val="00FD2B41"/>
    <w:rsid w:val="00FD3492"/>
    <w:rsid w:val="00FD384A"/>
    <w:rsid w:val="00FD5146"/>
    <w:rsid w:val="00FD517C"/>
    <w:rsid w:val="00FD5EB2"/>
    <w:rsid w:val="00FD63E4"/>
    <w:rsid w:val="00FD656F"/>
    <w:rsid w:val="00FE0A96"/>
    <w:rsid w:val="00FE2272"/>
    <w:rsid w:val="00FE2EFF"/>
    <w:rsid w:val="00FE335F"/>
    <w:rsid w:val="00FE598E"/>
    <w:rsid w:val="00FE67C9"/>
    <w:rsid w:val="00FF0726"/>
    <w:rsid w:val="00FF083E"/>
    <w:rsid w:val="00FF0CAC"/>
    <w:rsid w:val="00FF1AE8"/>
    <w:rsid w:val="00FF35CC"/>
    <w:rsid w:val="00FF37EF"/>
    <w:rsid w:val="00FF42AC"/>
    <w:rsid w:val="00FF4C7B"/>
    <w:rsid w:val="00FF6459"/>
    <w:rsid w:val="00FF659B"/>
    <w:rsid w:val="00FF72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10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qFormat="1"/>
    <w:lsdException w:name="toc 4" w:locked="1"/>
    <w:lsdException w:name="toc 5" w:locked="1"/>
    <w:lsdException w:name="toc 6" w:locked="1"/>
    <w:lsdException w:name="toc 7" w:locked="1"/>
    <w:lsdException w:name="toc 8" w:locked="1"/>
    <w:lsdException w:name="toc 9" w:locked="1"/>
    <w:lsdException w:name="caption" w:locked="1" w:qFormat="1"/>
    <w:lsdException w:name="List 2" w:uiPriority="0"/>
    <w:lsdException w:name="List Bullet 2" w:uiPriority="0"/>
    <w:lsdException w:name="Title" w:locked="1" w:semiHidden="0" w:unhideWhenUsed="0" w:qFormat="1"/>
    <w:lsdException w:name="Default Paragraph Font" w:locked="1" w:uiPriority="1"/>
    <w:lsdException w:name="Body Text" w:locked="1" w:qFormat="1"/>
    <w:lsdException w:name="Subtitle" w:locked="1" w:semiHidden="0" w:unhideWhenUsed="0" w:qFormat="1"/>
    <w:lsdException w:name="Body Text First Indent 2" w:uiPriority="0"/>
    <w:lsdException w:name="Strong" w:locked="1" w:semiHidden="0" w:unhideWhenUsed="0" w:qFormat="1"/>
    <w:lsdException w:name="Emphasis" w:locked="1" w:semiHidden="0" w:unhideWhenUsed="0" w:qFormat="1"/>
    <w:lsdException w:name="Normal (Web)" w:locked="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504B"/>
    <w:rPr>
      <w:rFonts w:ascii="Times New Roman" w:hAnsi="Times New Roman"/>
      <w:sz w:val="24"/>
      <w:szCs w:val="24"/>
    </w:rPr>
  </w:style>
  <w:style w:type="paragraph" w:styleId="berschrift1">
    <w:name w:val="heading 1"/>
    <w:basedOn w:val="Standard"/>
    <w:next w:val="TextChar"/>
    <w:link w:val="berschrift1Zchn"/>
    <w:uiPriority w:val="99"/>
    <w:qFormat/>
    <w:rsid w:val="00635E32"/>
    <w:pPr>
      <w:keepNext/>
      <w:keepLines/>
      <w:pageBreakBefore/>
      <w:numPr>
        <w:numId w:val="5"/>
      </w:numPr>
      <w:spacing w:before="360"/>
      <w:outlineLvl w:val="0"/>
    </w:pPr>
    <w:rPr>
      <w:rFonts w:ascii="Arial" w:hAnsi="Arial"/>
      <w:b/>
      <w:caps/>
      <w:sz w:val="32"/>
    </w:rPr>
  </w:style>
  <w:style w:type="paragraph" w:styleId="berschrift2">
    <w:name w:val="heading 2"/>
    <w:basedOn w:val="berschrift1"/>
    <w:next w:val="TextChar"/>
    <w:link w:val="berschrift2Zchn"/>
    <w:uiPriority w:val="99"/>
    <w:qFormat/>
    <w:rsid w:val="00635E32"/>
    <w:pPr>
      <w:pageBreakBefore w:val="0"/>
      <w:numPr>
        <w:ilvl w:val="1"/>
      </w:numPr>
      <w:outlineLvl w:val="1"/>
    </w:pPr>
    <w:rPr>
      <w:caps w:val="0"/>
      <w:sz w:val="28"/>
    </w:rPr>
  </w:style>
  <w:style w:type="paragraph" w:styleId="berschrift3">
    <w:name w:val="heading 3"/>
    <w:aliases w:val="Überschrift 3 Char1,Überschrift 3 Char Char"/>
    <w:basedOn w:val="berschrift2"/>
    <w:next w:val="TextChar"/>
    <w:link w:val="berschrift3Zchn"/>
    <w:uiPriority w:val="99"/>
    <w:qFormat/>
    <w:rsid w:val="00635E32"/>
    <w:pPr>
      <w:numPr>
        <w:ilvl w:val="2"/>
      </w:numPr>
      <w:outlineLvl w:val="2"/>
    </w:pPr>
    <w:rPr>
      <w:sz w:val="24"/>
    </w:rPr>
  </w:style>
  <w:style w:type="paragraph" w:styleId="berschrift4">
    <w:name w:val="heading 4"/>
    <w:basedOn w:val="berschrift3"/>
    <w:next w:val="TextChar"/>
    <w:link w:val="berschrift4Zchn"/>
    <w:uiPriority w:val="99"/>
    <w:qFormat/>
    <w:rsid w:val="00635E32"/>
    <w:pPr>
      <w:numPr>
        <w:ilvl w:val="3"/>
      </w:numPr>
      <w:tabs>
        <w:tab w:val="num" w:pos="1080"/>
      </w:tabs>
      <w:outlineLvl w:val="3"/>
    </w:pPr>
  </w:style>
  <w:style w:type="paragraph" w:styleId="berschrift5">
    <w:name w:val="heading 5"/>
    <w:basedOn w:val="berschrift4"/>
    <w:next w:val="TextChar"/>
    <w:link w:val="berschrift5Zchn"/>
    <w:uiPriority w:val="99"/>
    <w:qFormat/>
    <w:rsid w:val="00635E32"/>
    <w:pPr>
      <w:numPr>
        <w:ilvl w:val="4"/>
      </w:numPr>
      <w:outlineLvl w:val="4"/>
    </w:pPr>
  </w:style>
  <w:style w:type="paragraph" w:styleId="berschrift6">
    <w:name w:val="heading 6"/>
    <w:basedOn w:val="berschrift5"/>
    <w:next w:val="Standard"/>
    <w:link w:val="berschrift6Zchn"/>
    <w:uiPriority w:val="99"/>
    <w:qFormat/>
    <w:rsid w:val="00635E32"/>
    <w:pPr>
      <w:numPr>
        <w:ilvl w:val="5"/>
      </w:numPr>
      <w:tabs>
        <w:tab w:val="num" w:pos="1080"/>
      </w:tabs>
      <w:outlineLvl w:val="5"/>
    </w:pPr>
  </w:style>
  <w:style w:type="paragraph" w:styleId="berschrift7">
    <w:name w:val="heading 7"/>
    <w:basedOn w:val="berschrift6"/>
    <w:next w:val="Standard"/>
    <w:link w:val="berschrift7Zchn"/>
    <w:uiPriority w:val="99"/>
    <w:qFormat/>
    <w:rsid w:val="00635E32"/>
    <w:pPr>
      <w:numPr>
        <w:ilvl w:val="6"/>
      </w:numPr>
      <w:tabs>
        <w:tab w:val="num" w:pos="1152"/>
      </w:tabs>
      <w:outlineLvl w:val="6"/>
    </w:pPr>
  </w:style>
  <w:style w:type="paragraph" w:styleId="berschrift8">
    <w:name w:val="heading 8"/>
    <w:basedOn w:val="berschrift7"/>
    <w:next w:val="Standard"/>
    <w:link w:val="berschrift8Zchn"/>
    <w:uiPriority w:val="99"/>
    <w:qFormat/>
    <w:rsid w:val="00635E32"/>
    <w:pPr>
      <w:numPr>
        <w:ilvl w:val="7"/>
      </w:numPr>
      <w:tabs>
        <w:tab w:val="num" w:pos="1296"/>
      </w:tabs>
      <w:outlineLvl w:val="7"/>
    </w:pPr>
  </w:style>
  <w:style w:type="paragraph" w:styleId="berschrift9">
    <w:name w:val="heading 9"/>
    <w:basedOn w:val="berschrift8"/>
    <w:next w:val="Standard"/>
    <w:link w:val="berschrift9Zchn"/>
    <w:uiPriority w:val="99"/>
    <w:qFormat/>
    <w:rsid w:val="00635E32"/>
    <w:pPr>
      <w:numPr>
        <w:ilvl w:val="8"/>
      </w:numPr>
      <w:tabs>
        <w:tab w:val="num" w:pos="144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Char">
    <w:name w:val="Text Char"/>
    <w:basedOn w:val="Standard"/>
    <w:rsid w:val="00635E32"/>
    <w:pPr>
      <w:spacing w:before="120"/>
      <w:jc w:val="both"/>
    </w:pPr>
  </w:style>
  <w:style w:type="character" w:customStyle="1" w:styleId="berschrift1Zchn">
    <w:name w:val="Überschrift 1 Zchn"/>
    <w:basedOn w:val="Absatz-Standardschriftart"/>
    <w:link w:val="berschrift1"/>
    <w:uiPriority w:val="99"/>
    <w:rsid w:val="00111F3E"/>
    <w:rPr>
      <w:rFonts w:ascii="Arial" w:hAnsi="Arial"/>
      <w:b/>
      <w:caps/>
      <w:sz w:val="32"/>
      <w:szCs w:val="20"/>
      <w:lang w:eastAsia="de-DE"/>
    </w:rPr>
  </w:style>
  <w:style w:type="character" w:customStyle="1" w:styleId="berschrift2Zchn">
    <w:name w:val="Überschrift 2 Zchn"/>
    <w:basedOn w:val="Absatz-Standardschriftart"/>
    <w:link w:val="berschrift2"/>
    <w:uiPriority w:val="99"/>
    <w:rsid w:val="00111F3E"/>
    <w:rPr>
      <w:rFonts w:ascii="Arial" w:hAnsi="Arial"/>
      <w:b/>
      <w:sz w:val="28"/>
      <w:szCs w:val="20"/>
      <w:lang w:eastAsia="de-DE"/>
    </w:rPr>
  </w:style>
  <w:style w:type="character" w:customStyle="1" w:styleId="berschrift3Zchn">
    <w:name w:val="Überschrift 3 Zchn"/>
    <w:aliases w:val="Überschrift 3 Char1 Zchn,Überschrift 3 Char Char Zchn"/>
    <w:basedOn w:val="Absatz-Standardschriftart"/>
    <w:link w:val="berschrift3"/>
    <w:uiPriority w:val="99"/>
    <w:rsid w:val="00635E32"/>
    <w:rPr>
      <w:rFonts w:ascii="Arial" w:hAnsi="Arial"/>
      <w:b/>
      <w:sz w:val="24"/>
      <w:szCs w:val="20"/>
      <w:lang w:eastAsia="de-DE"/>
    </w:rPr>
  </w:style>
  <w:style w:type="character" w:customStyle="1" w:styleId="berschrift4Zchn">
    <w:name w:val="Überschrift 4 Zchn"/>
    <w:basedOn w:val="Absatz-Standardschriftart"/>
    <w:link w:val="berschrift4"/>
    <w:uiPriority w:val="99"/>
    <w:rsid w:val="00111F3E"/>
    <w:rPr>
      <w:rFonts w:ascii="Arial" w:hAnsi="Arial"/>
      <w:b/>
      <w:sz w:val="24"/>
      <w:szCs w:val="20"/>
      <w:lang w:eastAsia="de-DE"/>
    </w:rPr>
  </w:style>
  <w:style w:type="character" w:customStyle="1" w:styleId="berschrift5Zchn">
    <w:name w:val="Überschrift 5 Zchn"/>
    <w:basedOn w:val="Absatz-Standardschriftart"/>
    <w:link w:val="berschrift5"/>
    <w:uiPriority w:val="99"/>
    <w:rsid w:val="00111F3E"/>
    <w:rPr>
      <w:rFonts w:ascii="Arial" w:hAnsi="Arial"/>
      <w:b/>
      <w:sz w:val="24"/>
      <w:szCs w:val="20"/>
      <w:lang w:eastAsia="de-DE"/>
    </w:rPr>
  </w:style>
  <w:style w:type="character" w:customStyle="1" w:styleId="berschrift6Zchn">
    <w:name w:val="Überschrift 6 Zchn"/>
    <w:basedOn w:val="Absatz-Standardschriftart"/>
    <w:link w:val="berschrift6"/>
    <w:uiPriority w:val="99"/>
    <w:rsid w:val="00111F3E"/>
    <w:rPr>
      <w:rFonts w:ascii="Arial" w:hAnsi="Arial"/>
      <w:b/>
      <w:sz w:val="24"/>
      <w:szCs w:val="20"/>
      <w:lang w:eastAsia="de-DE"/>
    </w:rPr>
  </w:style>
  <w:style w:type="character" w:customStyle="1" w:styleId="berschrift7Zchn">
    <w:name w:val="Überschrift 7 Zchn"/>
    <w:basedOn w:val="Absatz-Standardschriftart"/>
    <w:link w:val="berschrift7"/>
    <w:uiPriority w:val="99"/>
    <w:rsid w:val="00111F3E"/>
    <w:rPr>
      <w:rFonts w:ascii="Arial" w:hAnsi="Arial"/>
      <w:b/>
      <w:sz w:val="24"/>
      <w:szCs w:val="20"/>
      <w:lang w:eastAsia="de-DE"/>
    </w:rPr>
  </w:style>
  <w:style w:type="character" w:customStyle="1" w:styleId="berschrift8Zchn">
    <w:name w:val="Überschrift 8 Zchn"/>
    <w:basedOn w:val="Absatz-Standardschriftart"/>
    <w:link w:val="berschrift8"/>
    <w:uiPriority w:val="99"/>
    <w:rsid w:val="00111F3E"/>
    <w:rPr>
      <w:rFonts w:ascii="Arial" w:hAnsi="Arial"/>
      <w:b/>
      <w:sz w:val="24"/>
      <w:szCs w:val="20"/>
      <w:lang w:eastAsia="de-DE"/>
    </w:rPr>
  </w:style>
  <w:style w:type="character" w:customStyle="1" w:styleId="berschrift9Zchn">
    <w:name w:val="Überschrift 9 Zchn"/>
    <w:basedOn w:val="Absatz-Standardschriftart"/>
    <w:link w:val="berschrift9"/>
    <w:uiPriority w:val="99"/>
    <w:rsid w:val="00111F3E"/>
    <w:rPr>
      <w:rFonts w:ascii="Arial" w:hAnsi="Arial"/>
      <w:b/>
      <w:sz w:val="24"/>
      <w:szCs w:val="20"/>
      <w:lang w:eastAsia="de-DE"/>
    </w:rPr>
  </w:style>
  <w:style w:type="character" w:customStyle="1" w:styleId="TextCharChar">
    <w:name w:val="Text Char Char"/>
    <w:uiPriority w:val="99"/>
    <w:rsid w:val="00635E32"/>
    <w:rPr>
      <w:sz w:val="22"/>
      <w:lang w:val="en-GB"/>
    </w:rPr>
  </w:style>
  <w:style w:type="paragraph" w:styleId="Verzeichnis5">
    <w:name w:val="toc 5"/>
    <w:basedOn w:val="Verzeichnis4"/>
    <w:next w:val="Standard"/>
    <w:autoRedefine/>
    <w:uiPriority w:val="99"/>
    <w:semiHidden/>
    <w:rsid w:val="00635E32"/>
    <w:pPr>
      <w:tabs>
        <w:tab w:val="clear" w:pos="1588"/>
        <w:tab w:val="left" w:pos="2041"/>
      </w:tabs>
      <w:ind w:left="2041" w:hanging="907"/>
    </w:pPr>
  </w:style>
  <w:style w:type="paragraph" w:styleId="Verzeichnis4">
    <w:name w:val="toc 4"/>
    <w:basedOn w:val="Verzeichnis3"/>
    <w:next w:val="Standard"/>
    <w:autoRedefine/>
    <w:uiPriority w:val="99"/>
    <w:semiHidden/>
    <w:rsid w:val="00635E32"/>
    <w:pPr>
      <w:tabs>
        <w:tab w:val="clear" w:pos="1134"/>
        <w:tab w:val="left" w:pos="1588"/>
      </w:tabs>
      <w:ind w:left="1588" w:hanging="737"/>
    </w:pPr>
  </w:style>
  <w:style w:type="paragraph" w:styleId="Verzeichnis3">
    <w:name w:val="toc 3"/>
    <w:basedOn w:val="Verzeichnis2"/>
    <w:next w:val="Standard"/>
    <w:autoRedefine/>
    <w:uiPriority w:val="99"/>
    <w:qFormat/>
    <w:rsid w:val="004A01C5"/>
    <w:pPr>
      <w:tabs>
        <w:tab w:val="clear" w:pos="567"/>
        <w:tab w:val="left" w:pos="1134"/>
      </w:tabs>
      <w:spacing w:before="0" w:after="0"/>
      <w:ind w:left="1134" w:hanging="567"/>
    </w:pPr>
    <w:rPr>
      <w:noProof/>
    </w:rPr>
  </w:style>
  <w:style w:type="paragraph" w:styleId="Verzeichnis2">
    <w:name w:val="toc 2"/>
    <w:basedOn w:val="Verzeichnis1"/>
    <w:next w:val="Standard"/>
    <w:autoRedefine/>
    <w:uiPriority w:val="39"/>
    <w:qFormat/>
    <w:rsid w:val="004A01C5"/>
    <w:pPr>
      <w:spacing w:before="60" w:after="60"/>
      <w:ind w:hanging="397"/>
    </w:pPr>
    <w:rPr>
      <w:b w:val="0"/>
      <w:caps w:val="0"/>
      <w:sz w:val="22"/>
    </w:rPr>
  </w:style>
  <w:style w:type="paragraph" w:styleId="Verzeichnis1">
    <w:name w:val="toc 1"/>
    <w:basedOn w:val="Standard"/>
    <w:next w:val="Standard"/>
    <w:autoRedefine/>
    <w:uiPriority w:val="39"/>
    <w:qFormat/>
    <w:rsid w:val="004A01C5"/>
    <w:pPr>
      <w:tabs>
        <w:tab w:val="left" w:pos="567"/>
        <w:tab w:val="right" w:leader="dot" w:pos="9072"/>
      </w:tabs>
      <w:spacing w:before="120"/>
      <w:ind w:left="567" w:hanging="567"/>
    </w:pPr>
    <w:rPr>
      <w:b/>
      <w:caps/>
    </w:rPr>
  </w:style>
  <w:style w:type="paragraph" w:styleId="Kopfzeile">
    <w:name w:val="header"/>
    <w:basedOn w:val="Standard"/>
    <w:link w:val="KopfzeileZchn"/>
    <w:uiPriority w:val="99"/>
    <w:semiHidden/>
    <w:rsid w:val="00635E32"/>
    <w:pPr>
      <w:tabs>
        <w:tab w:val="center" w:pos="4153"/>
        <w:tab w:val="right" w:pos="8306"/>
      </w:tabs>
    </w:pPr>
  </w:style>
  <w:style w:type="character" w:customStyle="1" w:styleId="KopfzeileZchn">
    <w:name w:val="Kopfzeile Zchn"/>
    <w:basedOn w:val="Absatz-Standardschriftart"/>
    <w:link w:val="Kopfzeile"/>
    <w:uiPriority w:val="99"/>
    <w:semiHidden/>
    <w:rsid w:val="00111F3E"/>
    <w:rPr>
      <w:rFonts w:ascii="Times New Roman" w:hAnsi="Times New Roman"/>
      <w:szCs w:val="20"/>
      <w:lang w:eastAsia="de-DE"/>
    </w:rPr>
  </w:style>
  <w:style w:type="paragraph" w:styleId="Standardeinzug">
    <w:name w:val="Normal Indent"/>
    <w:basedOn w:val="Standard"/>
    <w:next w:val="Standard"/>
    <w:uiPriority w:val="99"/>
    <w:semiHidden/>
    <w:rsid w:val="00635E32"/>
    <w:pPr>
      <w:ind w:left="720"/>
    </w:pPr>
  </w:style>
  <w:style w:type="paragraph" w:styleId="Aufzhlungszeichen">
    <w:name w:val="List Bullet"/>
    <w:basedOn w:val="Standard"/>
    <w:autoRedefine/>
    <w:uiPriority w:val="99"/>
    <w:semiHidden/>
    <w:rsid w:val="00635E32"/>
    <w:pPr>
      <w:autoSpaceDE w:val="0"/>
      <w:autoSpaceDN w:val="0"/>
      <w:adjustRightInd w:val="0"/>
      <w:jc w:val="both"/>
    </w:pPr>
    <w:rPr>
      <w:rFonts w:cs="Arial"/>
      <w:szCs w:val="22"/>
    </w:rPr>
  </w:style>
  <w:style w:type="paragraph" w:customStyle="1" w:styleId="heading">
    <w:name w:val="heading"/>
    <w:basedOn w:val="Standard"/>
    <w:uiPriority w:val="99"/>
    <w:rsid w:val="00635E32"/>
    <w:pPr>
      <w:pageBreakBefore/>
      <w:spacing w:after="480"/>
    </w:pPr>
    <w:rPr>
      <w:rFonts w:ascii="Univers (W1)" w:hAnsi="Univers (W1)"/>
      <w:b/>
      <w:sz w:val="20"/>
    </w:rPr>
  </w:style>
  <w:style w:type="paragraph" w:styleId="Titel">
    <w:name w:val="Title"/>
    <w:basedOn w:val="Standard"/>
    <w:link w:val="TitelZchn"/>
    <w:uiPriority w:val="99"/>
    <w:qFormat/>
    <w:rsid w:val="00635E32"/>
    <w:pPr>
      <w:widowControl w:val="0"/>
      <w:ind w:right="1134"/>
      <w:jc w:val="center"/>
    </w:pPr>
    <w:rPr>
      <w:rFonts w:ascii="Arial" w:hAnsi="Arial"/>
      <w:b/>
      <w:noProof/>
      <w:sz w:val="32"/>
    </w:rPr>
  </w:style>
  <w:style w:type="character" w:customStyle="1" w:styleId="TitelZchn">
    <w:name w:val="Titel Zchn"/>
    <w:basedOn w:val="Absatz-Standardschriftart"/>
    <w:link w:val="Titel"/>
    <w:uiPriority w:val="99"/>
    <w:locked/>
    <w:rsid w:val="00D86DE9"/>
    <w:rPr>
      <w:rFonts w:ascii="Arial" w:hAnsi="Arial"/>
      <w:b/>
      <w:noProof/>
      <w:sz w:val="32"/>
      <w:lang w:val="en-GB"/>
    </w:rPr>
  </w:style>
  <w:style w:type="paragraph" w:customStyle="1" w:styleId="TableTitle">
    <w:name w:val="Table Title"/>
    <w:basedOn w:val="TextChar"/>
    <w:uiPriority w:val="99"/>
    <w:rsid w:val="00635E32"/>
    <w:pPr>
      <w:keepLines/>
      <w:spacing w:before="60" w:after="60"/>
      <w:ind w:left="57" w:right="57"/>
      <w:jc w:val="left"/>
    </w:pPr>
    <w:rPr>
      <w:b/>
      <w:sz w:val="20"/>
    </w:rPr>
  </w:style>
  <w:style w:type="paragraph" w:customStyle="1" w:styleId="TableText">
    <w:name w:val="Table Text"/>
    <w:basedOn w:val="Standard"/>
    <w:uiPriority w:val="99"/>
    <w:rsid w:val="00635E32"/>
    <w:pPr>
      <w:keepLines/>
      <w:spacing w:before="60" w:after="60"/>
    </w:pPr>
    <w:rPr>
      <w:sz w:val="20"/>
    </w:rPr>
  </w:style>
  <w:style w:type="paragraph" w:customStyle="1" w:styleId="TableList">
    <w:name w:val="Table List"/>
    <w:basedOn w:val="TableText"/>
    <w:uiPriority w:val="99"/>
    <w:rsid w:val="00635E32"/>
    <w:pPr>
      <w:ind w:left="227" w:hanging="227"/>
    </w:pPr>
  </w:style>
  <w:style w:type="paragraph" w:customStyle="1" w:styleId="Equation">
    <w:name w:val="Equation"/>
    <w:basedOn w:val="TextChar"/>
    <w:uiPriority w:val="99"/>
    <w:rsid w:val="00635E32"/>
    <w:pPr>
      <w:tabs>
        <w:tab w:val="left" w:pos="7371"/>
      </w:tabs>
      <w:spacing w:before="240" w:after="240"/>
      <w:ind w:left="1928"/>
      <w:jc w:val="left"/>
    </w:pPr>
  </w:style>
  <w:style w:type="character" w:styleId="Endnotenzeichen">
    <w:name w:val="endnote reference"/>
    <w:basedOn w:val="Absatz-Standardschriftart"/>
    <w:uiPriority w:val="99"/>
    <w:semiHidden/>
    <w:rsid w:val="00635E32"/>
    <w:rPr>
      <w:rFonts w:cs="Times New Roman"/>
      <w:vertAlign w:val="superscript"/>
    </w:rPr>
  </w:style>
  <w:style w:type="paragraph" w:styleId="Endnotentext">
    <w:name w:val="endnote text"/>
    <w:basedOn w:val="Standard"/>
    <w:link w:val="EndnotentextZchn"/>
    <w:uiPriority w:val="99"/>
    <w:semiHidden/>
    <w:rsid w:val="00635E32"/>
    <w:rPr>
      <w:sz w:val="20"/>
    </w:rPr>
  </w:style>
  <w:style w:type="character" w:customStyle="1" w:styleId="EndnotentextZchn">
    <w:name w:val="Endnotentext Zchn"/>
    <w:basedOn w:val="Absatz-Standardschriftart"/>
    <w:link w:val="Endnotentext"/>
    <w:uiPriority w:val="99"/>
    <w:semiHidden/>
    <w:rsid w:val="00111F3E"/>
    <w:rPr>
      <w:rFonts w:ascii="Times New Roman" w:hAnsi="Times New Roman"/>
      <w:sz w:val="20"/>
      <w:szCs w:val="20"/>
      <w:lang w:eastAsia="de-DE"/>
    </w:rPr>
  </w:style>
  <w:style w:type="paragraph" w:styleId="Fuzeile">
    <w:name w:val="footer"/>
    <w:basedOn w:val="Standard"/>
    <w:link w:val="FuzeileZchn"/>
    <w:uiPriority w:val="99"/>
    <w:semiHidden/>
    <w:rsid w:val="00635E32"/>
    <w:pPr>
      <w:tabs>
        <w:tab w:val="center" w:pos="4153"/>
        <w:tab w:val="right" w:pos="8306"/>
      </w:tabs>
      <w:jc w:val="center"/>
    </w:pPr>
    <w:rPr>
      <w:sz w:val="16"/>
    </w:rPr>
  </w:style>
  <w:style w:type="character" w:customStyle="1" w:styleId="FuzeileZchn">
    <w:name w:val="Fußzeile Zchn"/>
    <w:basedOn w:val="Absatz-Standardschriftart"/>
    <w:link w:val="Fuzeile"/>
    <w:uiPriority w:val="99"/>
    <w:semiHidden/>
    <w:rsid w:val="00111F3E"/>
    <w:rPr>
      <w:rFonts w:ascii="Times New Roman" w:hAnsi="Times New Roman"/>
      <w:szCs w:val="20"/>
      <w:lang w:eastAsia="de-DE"/>
    </w:rPr>
  </w:style>
  <w:style w:type="character" w:styleId="Seitenzahl">
    <w:name w:val="page number"/>
    <w:basedOn w:val="Absatz-Standardschriftart"/>
    <w:uiPriority w:val="99"/>
    <w:semiHidden/>
    <w:rsid w:val="00635E32"/>
    <w:rPr>
      <w:rFonts w:ascii="Arial" w:hAnsi="Arial" w:cs="Times New Roman"/>
      <w:sz w:val="20"/>
    </w:rPr>
  </w:style>
  <w:style w:type="paragraph" w:customStyle="1" w:styleId="ListwithBullets">
    <w:name w:val="List with  Bullets"/>
    <w:basedOn w:val="Liste"/>
    <w:uiPriority w:val="99"/>
    <w:rsid w:val="00635E32"/>
    <w:pPr>
      <w:tabs>
        <w:tab w:val="num" w:pos="432"/>
      </w:tabs>
      <w:ind w:left="1418" w:hanging="227"/>
      <w:jc w:val="both"/>
    </w:pPr>
  </w:style>
  <w:style w:type="paragraph" w:styleId="Liste">
    <w:name w:val="List"/>
    <w:basedOn w:val="Standard"/>
    <w:uiPriority w:val="99"/>
    <w:semiHidden/>
    <w:rsid w:val="00635E32"/>
    <w:pPr>
      <w:keepLines/>
      <w:spacing w:before="20" w:after="20"/>
      <w:ind w:left="1191"/>
    </w:pPr>
  </w:style>
  <w:style w:type="paragraph" w:customStyle="1" w:styleId="HeaderSubject">
    <w:name w:val="Header Subject"/>
    <w:basedOn w:val="Standard"/>
    <w:uiPriority w:val="99"/>
    <w:rsid w:val="00635E32"/>
    <w:pPr>
      <w:widowControl w:val="0"/>
      <w:tabs>
        <w:tab w:val="center" w:pos="3969"/>
        <w:tab w:val="right" w:pos="8504"/>
      </w:tabs>
      <w:spacing w:before="120"/>
      <w:ind w:left="57" w:right="57"/>
      <w:jc w:val="center"/>
    </w:pPr>
    <w:rPr>
      <w:rFonts w:ascii="Arial" w:hAnsi="Arial"/>
      <w:b/>
      <w:noProof/>
    </w:rPr>
  </w:style>
  <w:style w:type="paragraph" w:customStyle="1" w:styleId="DocumentInfo">
    <w:name w:val="Document Info"/>
    <w:basedOn w:val="Standard"/>
    <w:uiPriority w:val="99"/>
    <w:rsid w:val="00635E32"/>
    <w:pPr>
      <w:spacing w:before="240"/>
    </w:pPr>
    <w:rPr>
      <w:rFonts w:ascii="Arial" w:hAnsi="Arial"/>
      <w:noProof/>
      <w:sz w:val="20"/>
    </w:rPr>
  </w:style>
  <w:style w:type="paragraph" w:styleId="Untertitel">
    <w:name w:val="Subtitle"/>
    <w:basedOn w:val="Standard"/>
    <w:link w:val="UntertitelZchn"/>
    <w:uiPriority w:val="99"/>
    <w:qFormat/>
    <w:rsid w:val="00635E32"/>
    <w:pPr>
      <w:keepNext/>
      <w:widowControl w:val="0"/>
      <w:spacing w:before="480" w:after="360"/>
    </w:pPr>
    <w:rPr>
      <w:rFonts w:ascii="Arial" w:hAnsi="Arial"/>
      <w:b/>
    </w:rPr>
  </w:style>
  <w:style w:type="character" w:customStyle="1" w:styleId="UntertitelZchn">
    <w:name w:val="Untertitel Zchn"/>
    <w:basedOn w:val="Absatz-Standardschriftart"/>
    <w:link w:val="Untertitel"/>
    <w:uiPriority w:val="11"/>
    <w:rsid w:val="00111F3E"/>
    <w:rPr>
      <w:rFonts w:asciiTheme="majorHAnsi" w:eastAsiaTheme="majorEastAsia" w:hAnsiTheme="majorHAnsi" w:cstheme="majorBidi"/>
      <w:sz w:val="24"/>
      <w:szCs w:val="24"/>
      <w:lang w:eastAsia="de-DE"/>
    </w:rPr>
  </w:style>
  <w:style w:type="paragraph" w:customStyle="1" w:styleId="DocumentField">
    <w:name w:val="Document Field"/>
    <w:basedOn w:val="Standard"/>
    <w:uiPriority w:val="99"/>
    <w:rsid w:val="00635E32"/>
    <w:pPr>
      <w:spacing w:before="240"/>
    </w:pPr>
    <w:rPr>
      <w:rFonts w:ascii="Arial" w:hAnsi="Arial"/>
      <w:noProof/>
      <w:sz w:val="20"/>
    </w:rPr>
  </w:style>
  <w:style w:type="paragraph" w:customStyle="1" w:styleId="Subject">
    <w:name w:val="Subject"/>
    <w:basedOn w:val="Titel"/>
    <w:uiPriority w:val="99"/>
    <w:rsid w:val="00635E32"/>
    <w:pPr>
      <w:spacing w:before="240"/>
    </w:pPr>
    <w:rPr>
      <w:sz w:val="36"/>
    </w:rPr>
  </w:style>
  <w:style w:type="paragraph" w:customStyle="1" w:styleId="Figure">
    <w:name w:val="Figure"/>
    <w:basedOn w:val="TextChar"/>
    <w:next w:val="Beschriftung"/>
    <w:uiPriority w:val="99"/>
    <w:rsid w:val="00635E32"/>
    <w:pPr>
      <w:keepNext/>
      <w:jc w:val="left"/>
    </w:pPr>
  </w:style>
  <w:style w:type="paragraph" w:styleId="Beschriftung">
    <w:name w:val="caption"/>
    <w:basedOn w:val="Standard"/>
    <w:next w:val="TextChar"/>
    <w:uiPriority w:val="99"/>
    <w:qFormat/>
    <w:rsid w:val="00635E32"/>
    <w:pPr>
      <w:keepLines/>
      <w:spacing w:before="120"/>
    </w:pPr>
    <w:rPr>
      <w:rFonts w:ascii="Arial" w:hAnsi="Arial"/>
      <w:b/>
    </w:rPr>
  </w:style>
  <w:style w:type="paragraph" w:customStyle="1" w:styleId="HeaderCompany">
    <w:name w:val="Header Company"/>
    <w:basedOn w:val="Standard"/>
    <w:uiPriority w:val="99"/>
    <w:rsid w:val="00635E32"/>
    <w:pPr>
      <w:spacing w:before="160"/>
    </w:pPr>
    <w:rPr>
      <w:rFonts w:ascii="Arial" w:hAnsi="Arial"/>
      <w:b/>
      <w:i/>
      <w:sz w:val="28"/>
    </w:rPr>
  </w:style>
  <w:style w:type="paragraph" w:styleId="Verzeichnis6">
    <w:name w:val="toc 6"/>
    <w:basedOn w:val="Verzeichnis5"/>
    <w:next w:val="Standard"/>
    <w:autoRedefine/>
    <w:uiPriority w:val="99"/>
    <w:semiHidden/>
    <w:rsid w:val="00635E32"/>
    <w:pPr>
      <w:tabs>
        <w:tab w:val="clear" w:pos="2041"/>
        <w:tab w:val="left" w:pos="2495"/>
      </w:tabs>
      <w:ind w:left="2495" w:hanging="1077"/>
    </w:pPr>
  </w:style>
  <w:style w:type="paragraph" w:customStyle="1" w:styleId="ListwithNumbers">
    <w:name w:val="List with Numbers"/>
    <w:basedOn w:val="Liste"/>
    <w:uiPriority w:val="99"/>
    <w:rsid w:val="00635E32"/>
    <w:pPr>
      <w:ind w:left="1475" w:hanging="284"/>
      <w:jc w:val="both"/>
    </w:pPr>
  </w:style>
  <w:style w:type="paragraph" w:customStyle="1" w:styleId="HeaderInfo">
    <w:name w:val="Header Info"/>
    <w:basedOn w:val="DocumentInfo"/>
    <w:uiPriority w:val="99"/>
    <w:rsid w:val="00635E32"/>
    <w:pPr>
      <w:spacing w:before="200"/>
    </w:pPr>
  </w:style>
  <w:style w:type="paragraph" w:customStyle="1" w:styleId="HeaderLogo">
    <w:name w:val="Header Logo"/>
    <w:basedOn w:val="HeaderCompany"/>
    <w:uiPriority w:val="99"/>
    <w:rsid w:val="00635E32"/>
    <w:pPr>
      <w:spacing w:before="120"/>
    </w:pPr>
  </w:style>
  <w:style w:type="paragraph" w:customStyle="1" w:styleId="CaptionBefore">
    <w:name w:val="Caption Before"/>
    <w:basedOn w:val="Beschriftung"/>
    <w:uiPriority w:val="99"/>
    <w:rsid w:val="00635E32"/>
    <w:pPr>
      <w:keepNext/>
    </w:pPr>
  </w:style>
  <w:style w:type="paragraph" w:customStyle="1" w:styleId="DocumentType">
    <w:name w:val="Document Type"/>
    <w:basedOn w:val="DocumentInfo"/>
    <w:uiPriority w:val="99"/>
    <w:rsid w:val="00635E32"/>
    <w:pPr>
      <w:spacing w:before="0"/>
    </w:pPr>
  </w:style>
  <w:style w:type="paragraph" w:styleId="Verzeichnis7">
    <w:name w:val="toc 7"/>
    <w:basedOn w:val="Verzeichnis6"/>
    <w:next w:val="Standard"/>
    <w:autoRedefine/>
    <w:uiPriority w:val="99"/>
    <w:semiHidden/>
    <w:rsid w:val="00635E32"/>
    <w:pPr>
      <w:tabs>
        <w:tab w:val="clear" w:pos="2495"/>
        <w:tab w:val="left" w:pos="2948"/>
      </w:tabs>
      <w:ind w:left="2948" w:hanging="1247"/>
    </w:pPr>
  </w:style>
  <w:style w:type="paragraph" w:styleId="Verzeichnis8">
    <w:name w:val="toc 8"/>
    <w:basedOn w:val="Verzeichnis7"/>
    <w:next w:val="Standard"/>
    <w:autoRedefine/>
    <w:uiPriority w:val="99"/>
    <w:semiHidden/>
    <w:rsid w:val="00635E32"/>
    <w:pPr>
      <w:tabs>
        <w:tab w:val="clear" w:pos="2948"/>
        <w:tab w:val="left" w:pos="3402"/>
      </w:tabs>
      <w:ind w:left="3403" w:hanging="1418"/>
    </w:pPr>
  </w:style>
  <w:style w:type="paragraph" w:styleId="Verzeichnis9">
    <w:name w:val="toc 9"/>
    <w:basedOn w:val="Verzeichnis8"/>
    <w:next w:val="Standard"/>
    <w:autoRedefine/>
    <w:uiPriority w:val="99"/>
    <w:semiHidden/>
    <w:rsid w:val="00635E32"/>
    <w:pPr>
      <w:tabs>
        <w:tab w:val="clear" w:pos="3402"/>
        <w:tab w:val="left" w:pos="3856"/>
      </w:tabs>
      <w:ind w:left="3856" w:hanging="1588"/>
    </w:pPr>
  </w:style>
  <w:style w:type="paragraph" w:customStyle="1" w:styleId="ListwithLetters">
    <w:name w:val="List with Letters"/>
    <w:basedOn w:val="Liste"/>
    <w:uiPriority w:val="99"/>
    <w:rsid w:val="00635E32"/>
    <w:pPr>
      <w:ind w:left="1418" w:hanging="227"/>
      <w:jc w:val="both"/>
    </w:pPr>
  </w:style>
  <w:style w:type="paragraph" w:customStyle="1" w:styleId="HeaderTitle">
    <w:name w:val="Header Title"/>
    <w:basedOn w:val="HeaderSubject"/>
    <w:uiPriority w:val="99"/>
    <w:rsid w:val="00635E32"/>
  </w:style>
  <w:style w:type="paragraph" w:customStyle="1" w:styleId="Applicabledocument">
    <w:name w:val="Applicable document"/>
    <w:basedOn w:val="TextChar"/>
    <w:next w:val="TextChar"/>
    <w:uiPriority w:val="99"/>
    <w:rsid w:val="00635E32"/>
    <w:pPr>
      <w:tabs>
        <w:tab w:val="num" w:pos="1080"/>
      </w:tabs>
      <w:ind w:left="1077" w:hanging="1077"/>
    </w:pPr>
  </w:style>
  <w:style w:type="paragraph" w:customStyle="1" w:styleId="Referencedocument">
    <w:name w:val="Reference document"/>
    <w:basedOn w:val="TextChar"/>
    <w:next w:val="TextChar"/>
    <w:uiPriority w:val="99"/>
    <w:rsid w:val="00635E32"/>
    <w:pPr>
      <w:tabs>
        <w:tab w:val="num" w:pos="1080"/>
      </w:tabs>
      <w:ind w:left="1077" w:hanging="1077"/>
    </w:pPr>
  </w:style>
  <w:style w:type="paragraph" w:customStyle="1" w:styleId="AppendixLevel1">
    <w:name w:val="Appendix Level 1"/>
    <w:next w:val="Standard"/>
    <w:uiPriority w:val="99"/>
    <w:rsid w:val="00635E32"/>
    <w:pPr>
      <w:keepNext/>
      <w:keepLines/>
      <w:pageBreakBefore/>
      <w:tabs>
        <w:tab w:val="num" w:pos="432"/>
      </w:tabs>
      <w:spacing w:before="360" w:after="240"/>
      <w:ind w:left="432" w:hanging="567"/>
      <w:outlineLvl w:val="0"/>
    </w:pPr>
    <w:rPr>
      <w:rFonts w:ascii="Arial" w:hAnsi="Arial"/>
      <w:b/>
      <w:caps/>
      <w:sz w:val="32"/>
      <w:szCs w:val="20"/>
      <w:lang w:val="en-US" w:eastAsia="de-DE"/>
    </w:rPr>
  </w:style>
  <w:style w:type="paragraph" w:customStyle="1" w:styleId="AppendixLevel2">
    <w:name w:val="Appendix Level 2"/>
    <w:basedOn w:val="AppendixLevel1"/>
    <w:next w:val="TextChar"/>
    <w:uiPriority w:val="99"/>
    <w:rsid w:val="00635E32"/>
    <w:pPr>
      <w:pageBreakBefore w:val="0"/>
      <w:tabs>
        <w:tab w:val="clear" w:pos="432"/>
        <w:tab w:val="num" w:pos="1287"/>
      </w:tabs>
      <w:spacing w:after="120"/>
      <w:ind w:left="567"/>
      <w:outlineLvl w:val="1"/>
    </w:pPr>
    <w:rPr>
      <w:caps w:val="0"/>
      <w:sz w:val="28"/>
    </w:rPr>
  </w:style>
  <w:style w:type="paragraph" w:customStyle="1" w:styleId="AppendixLevel3">
    <w:name w:val="Appendix Level 3"/>
    <w:basedOn w:val="Standard"/>
    <w:next w:val="Standard"/>
    <w:uiPriority w:val="99"/>
    <w:rsid w:val="00635E32"/>
    <w:pPr>
      <w:keepNext/>
      <w:keepLines/>
      <w:tabs>
        <w:tab w:val="num" w:pos="2160"/>
      </w:tabs>
      <w:spacing w:before="360"/>
      <w:ind w:left="567" w:hanging="180"/>
      <w:outlineLvl w:val="2"/>
    </w:pPr>
    <w:rPr>
      <w:rFonts w:ascii="Arial" w:hAnsi="Arial"/>
      <w:b/>
    </w:rPr>
  </w:style>
  <w:style w:type="paragraph" w:customStyle="1" w:styleId="AppendixLevel4">
    <w:name w:val="Appendix Level 4"/>
    <w:basedOn w:val="AppendixLevel3"/>
    <w:next w:val="Standard"/>
    <w:uiPriority w:val="99"/>
    <w:rsid w:val="00635E32"/>
    <w:pPr>
      <w:tabs>
        <w:tab w:val="clear" w:pos="2160"/>
        <w:tab w:val="num" w:pos="2880"/>
      </w:tabs>
      <w:ind w:left="2880" w:hanging="360"/>
      <w:outlineLvl w:val="3"/>
    </w:pPr>
  </w:style>
  <w:style w:type="paragraph" w:customStyle="1" w:styleId="AppendixLevel5">
    <w:name w:val="Appendix Level 5"/>
    <w:basedOn w:val="AppendixLevel4"/>
    <w:next w:val="Standard"/>
    <w:uiPriority w:val="99"/>
    <w:rsid w:val="00635E32"/>
    <w:pPr>
      <w:tabs>
        <w:tab w:val="clear" w:pos="2880"/>
        <w:tab w:val="num" w:pos="3600"/>
      </w:tabs>
      <w:ind w:left="2155" w:hanging="1021"/>
      <w:outlineLvl w:val="4"/>
    </w:pPr>
  </w:style>
  <w:style w:type="paragraph" w:customStyle="1" w:styleId="Appendix">
    <w:name w:val="Appendix"/>
    <w:basedOn w:val="berschrift1"/>
    <w:next w:val="TextChar"/>
    <w:uiPriority w:val="99"/>
    <w:rsid w:val="00635E32"/>
    <w:pPr>
      <w:numPr>
        <w:numId w:val="0"/>
      </w:numPr>
      <w:tabs>
        <w:tab w:val="num" w:pos="1209"/>
        <w:tab w:val="num" w:pos="2160"/>
      </w:tabs>
    </w:pPr>
  </w:style>
  <w:style w:type="paragraph" w:customStyle="1" w:styleId="Bullet">
    <w:name w:val="Bullet"/>
    <w:basedOn w:val="Standard"/>
    <w:uiPriority w:val="99"/>
    <w:rsid w:val="00635E32"/>
    <w:pPr>
      <w:spacing w:line="312" w:lineRule="auto"/>
      <w:jc w:val="both"/>
    </w:pPr>
  </w:style>
  <w:style w:type="paragraph" w:customStyle="1" w:styleId="reference">
    <w:name w:val="reference"/>
    <w:basedOn w:val="Standard"/>
    <w:uiPriority w:val="99"/>
    <w:rsid w:val="00635E32"/>
    <w:pPr>
      <w:spacing w:line="312" w:lineRule="auto"/>
      <w:ind w:left="562" w:hanging="562"/>
      <w:jc w:val="both"/>
    </w:pPr>
    <w:rPr>
      <w:lang w:val="en-US"/>
    </w:rPr>
  </w:style>
  <w:style w:type="character" w:styleId="Hyperlink">
    <w:name w:val="Hyperlink"/>
    <w:basedOn w:val="Absatz-Standardschriftart"/>
    <w:uiPriority w:val="99"/>
    <w:rsid w:val="00635E32"/>
    <w:rPr>
      <w:rFonts w:cs="Times New Roman"/>
      <w:color w:val="0000FF"/>
      <w:u w:val="single"/>
    </w:rPr>
  </w:style>
  <w:style w:type="paragraph" w:styleId="Makrotext">
    <w:name w:val="macro"/>
    <w:link w:val="MakrotextZchn"/>
    <w:uiPriority w:val="99"/>
    <w:semiHidden/>
    <w:rsid w:val="00635E32"/>
    <w:pPr>
      <w:tabs>
        <w:tab w:val="left" w:pos="480"/>
        <w:tab w:val="left" w:pos="960"/>
        <w:tab w:val="left" w:pos="1440"/>
        <w:tab w:val="left" w:pos="1920"/>
        <w:tab w:val="left" w:pos="2400"/>
        <w:tab w:val="left" w:pos="2880"/>
        <w:tab w:val="left" w:pos="3360"/>
        <w:tab w:val="left" w:pos="3840"/>
        <w:tab w:val="left" w:pos="4320"/>
      </w:tabs>
    </w:pPr>
    <w:rPr>
      <w:rFonts w:ascii="Arial" w:hAnsi="Arial"/>
      <w:sz w:val="18"/>
      <w:szCs w:val="20"/>
      <w:lang w:val="en-US" w:eastAsia="de-DE"/>
    </w:rPr>
  </w:style>
  <w:style w:type="character" w:customStyle="1" w:styleId="MakrotextZchn">
    <w:name w:val="Makrotext Zchn"/>
    <w:basedOn w:val="Absatz-Standardschriftart"/>
    <w:link w:val="Makrotext"/>
    <w:uiPriority w:val="99"/>
    <w:semiHidden/>
    <w:rsid w:val="00111F3E"/>
    <w:rPr>
      <w:rFonts w:ascii="Courier New" w:hAnsi="Courier New" w:cs="Courier New"/>
      <w:sz w:val="20"/>
      <w:szCs w:val="20"/>
      <w:lang w:eastAsia="de-DE"/>
    </w:rPr>
  </w:style>
  <w:style w:type="character" w:styleId="BesuchterHyperlink">
    <w:name w:val="FollowedHyperlink"/>
    <w:basedOn w:val="Absatz-Standardschriftart"/>
    <w:uiPriority w:val="99"/>
    <w:semiHidden/>
    <w:rsid w:val="00635E32"/>
    <w:rPr>
      <w:rFonts w:cs="Times New Roman"/>
      <w:color w:val="800080"/>
      <w:u w:val="single"/>
    </w:rPr>
  </w:style>
  <w:style w:type="paragraph" w:styleId="NurText">
    <w:name w:val="Plain Text"/>
    <w:basedOn w:val="Standard"/>
    <w:link w:val="NurTextZchn"/>
    <w:uiPriority w:val="99"/>
    <w:semiHidden/>
    <w:rsid w:val="00635E32"/>
    <w:rPr>
      <w:rFonts w:ascii="Courier New" w:hAnsi="Courier New"/>
      <w:sz w:val="20"/>
    </w:rPr>
  </w:style>
  <w:style w:type="character" w:customStyle="1" w:styleId="NurTextZchn">
    <w:name w:val="Nur Text Zchn"/>
    <w:basedOn w:val="Absatz-Standardschriftart"/>
    <w:link w:val="NurText"/>
    <w:uiPriority w:val="99"/>
    <w:semiHidden/>
    <w:rsid w:val="00111F3E"/>
    <w:rPr>
      <w:rFonts w:ascii="Courier New" w:hAnsi="Courier New" w:cs="Courier New"/>
      <w:sz w:val="20"/>
      <w:szCs w:val="20"/>
      <w:lang w:eastAsia="de-DE"/>
    </w:rPr>
  </w:style>
  <w:style w:type="paragraph" w:styleId="Textkrper">
    <w:name w:val="Body Text"/>
    <w:basedOn w:val="Standard"/>
    <w:link w:val="TextkrperZchn"/>
    <w:uiPriority w:val="99"/>
    <w:qFormat/>
    <w:rsid w:val="004A01C5"/>
    <w:pPr>
      <w:jc w:val="both"/>
    </w:pPr>
    <w:rPr>
      <w:lang w:val="en-US"/>
    </w:rPr>
  </w:style>
  <w:style w:type="character" w:customStyle="1" w:styleId="TextkrperZchn">
    <w:name w:val="Textkörper Zchn"/>
    <w:basedOn w:val="Absatz-Standardschriftart"/>
    <w:link w:val="Textkrper"/>
    <w:uiPriority w:val="99"/>
    <w:rsid w:val="00111F3E"/>
    <w:rPr>
      <w:rFonts w:ascii="Times New Roman" w:hAnsi="Times New Roman"/>
      <w:sz w:val="24"/>
      <w:szCs w:val="20"/>
      <w:lang w:val="en-US" w:eastAsia="de-DE"/>
    </w:rPr>
  </w:style>
  <w:style w:type="paragraph" w:styleId="Textkrper-Zeileneinzug">
    <w:name w:val="Body Text Indent"/>
    <w:basedOn w:val="Standard"/>
    <w:link w:val="Textkrper-ZeileneinzugZchn"/>
    <w:uiPriority w:val="99"/>
    <w:semiHidden/>
    <w:rsid w:val="00635E32"/>
    <w:pPr>
      <w:numPr>
        <w:ilvl w:val="12"/>
      </w:numPr>
      <w:ind w:left="1134"/>
      <w:jc w:val="center"/>
    </w:pPr>
    <w:rPr>
      <w:b/>
      <w:i/>
      <w:sz w:val="56"/>
    </w:rPr>
  </w:style>
  <w:style w:type="character" w:customStyle="1" w:styleId="Textkrper-ZeileneinzugZchn">
    <w:name w:val="Textkörper-Zeileneinzug Zchn"/>
    <w:basedOn w:val="Absatz-Standardschriftart"/>
    <w:link w:val="Textkrper-Zeileneinzug"/>
    <w:uiPriority w:val="99"/>
    <w:semiHidden/>
    <w:rsid w:val="00111F3E"/>
    <w:rPr>
      <w:rFonts w:ascii="Times New Roman" w:hAnsi="Times New Roman"/>
      <w:szCs w:val="20"/>
      <w:lang w:eastAsia="de-DE"/>
    </w:rPr>
  </w:style>
  <w:style w:type="paragraph" w:customStyle="1" w:styleId="Textkrper-Einzug">
    <w:name w:val="Textkörper-Einzug"/>
    <w:basedOn w:val="Standard"/>
    <w:uiPriority w:val="99"/>
    <w:rsid w:val="00635E32"/>
    <w:pPr>
      <w:ind w:firstLine="425"/>
      <w:jc w:val="both"/>
    </w:pPr>
  </w:style>
  <w:style w:type="paragraph" w:styleId="Abbildungsverzeichnis">
    <w:name w:val="table of figures"/>
    <w:basedOn w:val="Standard"/>
    <w:next w:val="Standard"/>
    <w:uiPriority w:val="99"/>
    <w:rsid w:val="00635E32"/>
    <w:pPr>
      <w:ind w:left="440" w:hanging="440"/>
    </w:pPr>
  </w:style>
  <w:style w:type="paragraph" w:customStyle="1" w:styleId="Text">
    <w:name w:val="Text"/>
    <w:basedOn w:val="Standard"/>
    <w:uiPriority w:val="99"/>
    <w:rsid w:val="00635E32"/>
    <w:pPr>
      <w:spacing w:before="120"/>
      <w:jc w:val="both"/>
    </w:pPr>
  </w:style>
  <w:style w:type="character" w:styleId="Hervorhebung">
    <w:name w:val="Emphasis"/>
    <w:basedOn w:val="Absatz-Standardschriftart"/>
    <w:uiPriority w:val="99"/>
    <w:qFormat/>
    <w:rsid w:val="00635E32"/>
    <w:rPr>
      <w:rFonts w:cs="Times New Roman"/>
      <w:i/>
    </w:rPr>
  </w:style>
  <w:style w:type="character" w:styleId="Funotenzeichen">
    <w:name w:val="footnote reference"/>
    <w:basedOn w:val="Absatz-Standardschriftart"/>
    <w:uiPriority w:val="99"/>
    <w:semiHidden/>
    <w:rsid w:val="00635E32"/>
    <w:rPr>
      <w:rFonts w:cs="Times New Roman"/>
      <w:vertAlign w:val="superscript"/>
    </w:rPr>
  </w:style>
  <w:style w:type="paragraph" w:customStyle="1" w:styleId="para">
    <w:name w:val="para"/>
    <w:uiPriority w:val="99"/>
    <w:rsid w:val="00635E32"/>
    <w:pPr>
      <w:widowControl w:val="0"/>
      <w:tabs>
        <w:tab w:val="left" w:pos="0"/>
        <w:tab w:val="left" w:pos="1440"/>
        <w:tab w:val="left" w:pos="2880"/>
        <w:tab w:val="left" w:pos="4320"/>
      </w:tabs>
      <w:spacing w:after="58" w:line="324" w:lineRule="atLeast"/>
      <w:jc w:val="both"/>
    </w:pPr>
    <w:rPr>
      <w:sz w:val="28"/>
      <w:szCs w:val="20"/>
      <w:u w:val="single"/>
      <w:lang w:val="de-DE" w:eastAsia="de-DE"/>
    </w:rPr>
  </w:style>
  <w:style w:type="character" w:customStyle="1" w:styleId="berschrift1Char">
    <w:name w:val="Überschrift 1 Char"/>
    <w:uiPriority w:val="99"/>
    <w:rsid w:val="00635E32"/>
    <w:rPr>
      <w:rFonts w:ascii="Arial" w:hAnsi="Arial"/>
      <w:b/>
      <w:caps/>
      <w:sz w:val="32"/>
      <w:lang w:val="en-GB"/>
    </w:rPr>
  </w:style>
  <w:style w:type="character" w:customStyle="1" w:styleId="berschrift2Char">
    <w:name w:val="Überschrift 2 Char"/>
    <w:uiPriority w:val="99"/>
    <w:rsid w:val="00635E32"/>
    <w:rPr>
      <w:rFonts w:ascii="Arial" w:hAnsi="Arial"/>
      <w:b/>
      <w:caps/>
      <w:sz w:val="28"/>
      <w:lang w:val="en-GB"/>
    </w:rPr>
  </w:style>
  <w:style w:type="character" w:customStyle="1" w:styleId="berschrift4Char">
    <w:name w:val="Überschrift 4 Char"/>
    <w:basedOn w:val="berschrift3Zchn"/>
    <w:uiPriority w:val="99"/>
    <w:rsid w:val="00635E32"/>
    <w:rPr>
      <w:rFonts w:ascii="Arial" w:hAnsi="Arial" w:cs="Times New Roman"/>
      <w:b/>
      <w:sz w:val="24"/>
      <w:szCs w:val="20"/>
      <w:lang w:eastAsia="de-DE"/>
    </w:rPr>
  </w:style>
  <w:style w:type="character" w:customStyle="1" w:styleId="berschrift5Char">
    <w:name w:val="Überschrift 5 Char"/>
    <w:basedOn w:val="berschrift4Char"/>
    <w:uiPriority w:val="99"/>
    <w:rsid w:val="00635E32"/>
    <w:rPr>
      <w:rFonts w:ascii="Arial" w:hAnsi="Arial" w:cs="Times New Roman"/>
      <w:b/>
      <w:sz w:val="24"/>
      <w:szCs w:val="20"/>
      <w:lang w:eastAsia="de-DE"/>
    </w:rPr>
  </w:style>
  <w:style w:type="paragraph" w:customStyle="1" w:styleId="References">
    <w:name w:val="References"/>
    <w:basedOn w:val="Standard"/>
    <w:uiPriority w:val="99"/>
    <w:rsid w:val="00635E32"/>
    <w:pPr>
      <w:tabs>
        <w:tab w:val="left" w:pos="-2340"/>
        <w:tab w:val="left" w:pos="216"/>
        <w:tab w:val="left" w:pos="4680"/>
      </w:tabs>
      <w:autoSpaceDE w:val="0"/>
      <w:autoSpaceDN w:val="0"/>
      <w:spacing w:line="180" w:lineRule="exact"/>
      <w:ind w:left="216" w:right="4435" w:hanging="216"/>
      <w:jc w:val="both"/>
    </w:pPr>
    <w:rPr>
      <w:sz w:val="17"/>
      <w:lang w:val="en-US"/>
    </w:rPr>
  </w:style>
  <w:style w:type="paragraph" w:styleId="StandardWeb">
    <w:name w:val="Normal (Web)"/>
    <w:basedOn w:val="Standard"/>
    <w:uiPriority w:val="99"/>
    <w:semiHidden/>
    <w:rsid w:val="00635E32"/>
    <w:pPr>
      <w:spacing w:before="100" w:beforeAutospacing="1" w:after="100" w:afterAutospacing="1"/>
    </w:pPr>
    <w:rPr>
      <w:lang w:val="fr-FR"/>
    </w:rPr>
  </w:style>
  <w:style w:type="paragraph" w:customStyle="1" w:styleId="MTDisplayEquation">
    <w:name w:val="MTDisplayEquation"/>
    <w:basedOn w:val="Standard"/>
    <w:uiPriority w:val="99"/>
    <w:rsid w:val="00635E32"/>
  </w:style>
  <w:style w:type="paragraph" w:styleId="Textkrper-Einzug2">
    <w:name w:val="Body Text Indent 2"/>
    <w:basedOn w:val="Standard"/>
    <w:link w:val="Textkrper-Einzug2Zchn"/>
    <w:uiPriority w:val="99"/>
    <w:semiHidden/>
    <w:rsid w:val="00635E32"/>
    <w:pPr>
      <w:ind w:left="708" w:hanging="708"/>
    </w:pPr>
    <w:rPr>
      <w:lang w:val="en-US"/>
    </w:rPr>
  </w:style>
  <w:style w:type="character" w:customStyle="1" w:styleId="Textkrper-Einzug2Zchn">
    <w:name w:val="Textkörper-Einzug 2 Zchn"/>
    <w:basedOn w:val="Absatz-Standardschriftart"/>
    <w:link w:val="Textkrper-Einzug2"/>
    <w:uiPriority w:val="99"/>
    <w:semiHidden/>
    <w:rsid w:val="00111F3E"/>
    <w:rPr>
      <w:rFonts w:ascii="Times New Roman" w:hAnsi="Times New Roman"/>
      <w:szCs w:val="20"/>
      <w:lang w:eastAsia="de-DE"/>
    </w:rPr>
  </w:style>
  <w:style w:type="paragraph" w:customStyle="1" w:styleId="ApplicableDokument">
    <w:name w:val="ApplicableDokument"/>
    <w:basedOn w:val="Standard"/>
    <w:autoRedefine/>
    <w:uiPriority w:val="99"/>
    <w:rsid w:val="00635E32"/>
    <w:pPr>
      <w:tabs>
        <w:tab w:val="num" w:pos="360"/>
      </w:tabs>
      <w:spacing w:before="60" w:after="60"/>
      <w:ind w:left="360" w:hanging="360"/>
    </w:pPr>
    <w:rPr>
      <w:lang w:val="en-US"/>
    </w:rPr>
  </w:style>
  <w:style w:type="paragraph" w:customStyle="1" w:styleId="WW-BlockText">
    <w:name w:val="WW-Block Text"/>
    <w:basedOn w:val="Standard"/>
    <w:uiPriority w:val="99"/>
    <w:rsid w:val="00635E32"/>
    <w:pPr>
      <w:tabs>
        <w:tab w:val="left" w:pos="5100"/>
      </w:tabs>
      <w:suppressAutoHyphens/>
      <w:overflowPunct w:val="0"/>
      <w:autoSpaceDE w:val="0"/>
      <w:autoSpaceDN w:val="0"/>
      <w:adjustRightInd w:val="0"/>
      <w:ind w:left="23" w:right="57"/>
      <w:textAlignment w:val="baseline"/>
    </w:pPr>
    <w:rPr>
      <w:rFonts w:ascii="Times" w:hAnsi="Times"/>
    </w:rPr>
  </w:style>
  <w:style w:type="paragraph" w:customStyle="1" w:styleId="WW-BodyText2">
    <w:name w:val="WW-Body Text 2"/>
    <w:basedOn w:val="Standard"/>
    <w:uiPriority w:val="99"/>
    <w:rsid w:val="00635E32"/>
    <w:pPr>
      <w:tabs>
        <w:tab w:val="left" w:pos="5100"/>
      </w:tabs>
      <w:suppressAutoHyphens/>
      <w:overflowPunct w:val="0"/>
      <w:autoSpaceDE w:val="0"/>
      <w:autoSpaceDN w:val="0"/>
      <w:adjustRightInd w:val="0"/>
      <w:ind w:right="57"/>
      <w:jc w:val="both"/>
      <w:textAlignment w:val="baseline"/>
    </w:pPr>
    <w:rPr>
      <w:rFonts w:ascii="Times" w:hAnsi="Times"/>
    </w:rPr>
  </w:style>
  <w:style w:type="paragraph" w:customStyle="1" w:styleId="Aufzaehlung">
    <w:name w:val="Aufzaehlung"/>
    <w:basedOn w:val="Standard"/>
    <w:uiPriority w:val="99"/>
    <w:rsid w:val="00635E32"/>
    <w:pPr>
      <w:jc w:val="both"/>
    </w:pPr>
  </w:style>
  <w:style w:type="paragraph" w:customStyle="1" w:styleId="Sprechblasentext1">
    <w:name w:val="Sprechblasentext1"/>
    <w:basedOn w:val="Standard"/>
    <w:uiPriority w:val="99"/>
    <w:semiHidden/>
    <w:rsid w:val="00635E32"/>
    <w:rPr>
      <w:rFonts w:ascii="Tahoma" w:hAnsi="Tahoma" w:cs="Tahoma"/>
      <w:sz w:val="16"/>
      <w:szCs w:val="16"/>
    </w:rPr>
  </w:style>
  <w:style w:type="paragraph" w:customStyle="1" w:styleId="bullet0">
    <w:name w:val="bullet"/>
    <w:uiPriority w:val="99"/>
    <w:rsid w:val="00635E32"/>
    <w:pPr>
      <w:widowControl w:val="0"/>
      <w:tabs>
        <w:tab w:val="left" w:pos="1080"/>
        <w:tab w:val="left" w:pos="1800"/>
        <w:tab w:val="left" w:pos="2520"/>
        <w:tab w:val="left" w:pos="3960"/>
        <w:tab w:val="left" w:pos="5400"/>
      </w:tabs>
      <w:spacing w:after="58" w:line="278" w:lineRule="atLeast"/>
      <w:ind w:left="1080" w:right="1080" w:hanging="360"/>
    </w:pPr>
    <w:rPr>
      <w:sz w:val="24"/>
      <w:szCs w:val="20"/>
      <w:lang w:val="de-DE" w:eastAsia="de-DE"/>
    </w:rPr>
  </w:style>
  <w:style w:type="paragraph" w:styleId="Textkrper2">
    <w:name w:val="Body Text 2"/>
    <w:basedOn w:val="Standard"/>
    <w:link w:val="Textkrper2Zchn"/>
    <w:uiPriority w:val="99"/>
    <w:semiHidden/>
    <w:rsid w:val="00635E32"/>
    <w:pPr>
      <w:spacing w:line="480" w:lineRule="auto"/>
    </w:pPr>
  </w:style>
  <w:style w:type="character" w:customStyle="1" w:styleId="Textkrper2Zchn">
    <w:name w:val="Textkörper 2 Zchn"/>
    <w:basedOn w:val="Absatz-Standardschriftart"/>
    <w:link w:val="Textkrper2"/>
    <w:uiPriority w:val="99"/>
    <w:semiHidden/>
    <w:rsid w:val="00111F3E"/>
    <w:rPr>
      <w:rFonts w:ascii="Times New Roman" w:hAnsi="Times New Roman"/>
      <w:szCs w:val="20"/>
      <w:lang w:eastAsia="de-DE"/>
    </w:rPr>
  </w:style>
  <w:style w:type="paragraph" w:styleId="Textkrper3">
    <w:name w:val="Body Text 3"/>
    <w:basedOn w:val="Standard"/>
    <w:link w:val="Textkrper3Zchn"/>
    <w:uiPriority w:val="99"/>
    <w:semiHidden/>
    <w:rsid w:val="00635E32"/>
    <w:rPr>
      <w:sz w:val="16"/>
      <w:szCs w:val="16"/>
    </w:rPr>
  </w:style>
  <w:style w:type="character" w:customStyle="1" w:styleId="Textkrper3Zchn">
    <w:name w:val="Textkörper 3 Zchn"/>
    <w:basedOn w:val="Absatz-Standardschriftart"/>
    <w:link w:val="Textkrper3"/>
    <w:uiPriority w:val="99"/>
    <w:semiHidden/>
    <w:rsid w:val="00111F3E"/>
    <w:rPr>
      <w:rFonts w:ascii="Times New Roman" w:hAnsi="Times New Roman"/>
      <w:sz w:val="16"/>
      <w:szCs w:val="16"/>
      <w:lang w:eastAsia="de-DE"/>
    </w:rPr>
  </w:style>
  <w:style w:type="paragraph" w:customStyle="1" w:styleId="WW-Text11">
    <w:name w:val="WW-Text11"/>
    <w:basedOn w:val="Standard"/>
    <w:uiPriority w:val="99"/>
    <w:rsid w:val="00635E32"/>
    <w:pPr>
      <w:suppressAutoHyphens/>
      <w:spacing w:before="120"/>
      <w:jc w:val="both"/>
    </w:pPr>
  </w:style>
  <w:style w:type="character" w:customStyle="1" w:styleId="TextChar1">
    <w:name w:val="Text Char1"/>
    <w:uiPriority w:val="99"/>
    <w:rsid w:val="00635E32"/>
    <w:rPr>
      <w:sz w:val="22"/>
      <w:lang w:val="en-GB" w:eastAsia="de-DE"/>
    </w:rPr>
  </w:style>
  <w:style w:type="character" w:styleId="Kommentarzeichen">
    <w:name w:val="annotation reference"/>
    <w:basedOn w:val="Absatz-Standardschriftart"/>
    <w:uiPriority w:val="99"/>
    <w:semiHidden/>
    <w:rsid w:val="00635E32"/>
    <w:rPr>
      <w:rFonts w:cs="Times New Roman"/>
      <w:sz w:val="16"/>
    </w:rPr>
  </w:style>
  <w:style w:type="paragraph" w:styleId="Kommentartext">
    <w:name w:val="annotation text"/>
    <w:basedOn w:val="Standard"/>
    <w:link w:val="KommentartextZchn"/>
    <w:uiPriority w:val="99"/>
    <w:semiHidden/>
    <w:rsid w:val="00635E32"/>
    <w:rPr>
      <w:sz w:val="20"/>
    </w:rPr>
  </w:style>
  <w:style w:type="character" w:customStyle="1" w:styleId="KommentartextZchn">
    <w:name w:val="Kommentartext Zchn"/>
    <w:basedOn w:val="Absatz-Standardschriftart"/>
    <w:link w:val="Kommentartext"/>
    <w:uiPriority w:val="99"/>
    <w:semiHidden/>
    <w:locked/>
    <w:rsid w:val="0073787B"/>
    <w:rPr>
      <w:rFonts w:ascii="Times New Roman" w:hAnsi="Times New Roman"/>
      <w:lang w:val="en-GB" w:eastAsia="de-DE"/>
    </w:rPr>
  </w:style>
  <w:style w:type="paragraph" w:customStyle="1" w:styleId="Kommentarthema1">
    <w:name w:val="Kommentarthema1"/>
    <w:basedOn w:val="Kommentartext"/>
    <w:next w:val="Kommentartext"/>
    <w:uiPriority w:val="99"/>
    <w:semiHidden/>
    <w:rsid w:val="00635E32"/>
    <w:rPr>
      <w:b/>
      <w:bCs/>
    </w:rPr>
  </w:style>
  <w:style w:type="paragraph" w:customStyle="1" w:styleId="Default">
    <w:name w:val="Default"/>
    <w:uiPriority w:val="99"/>
    <w:rsid w:val="00635E32"/>
    <w:pPr>
      <w:autoSpaceDE w:val="0"/>
      <w:autoSpaceDN w:val="0"/>
      <w:adjustRightInd w:val="0"/>
    </w:pPr>
    <w:rPr>
      <w:rFonts w:ascii="TimesNewRoman" w:hAnsi="TimesNewRoman" w:cs="TimesNewRoman"/>
      <w:sz w:val="20"/>
      <w:szCs w:val="20"/>
      <w:lang w:val="de-DE" w:eastAsia="de-DE"/>
    </w:rPr>
  </w:style>
  <w:style w:type="paragraph" w:styleId="Dokumentstruktur">
    <w:name w:val="Document Map"/>
    <w:basedOn w:val="Standard"/>
    <w:link w:val="DokumentstrukturZchn"/>
    <w:uiPriority w:val="99"/>
    <w:semiHidden/>
    <w:rsid w:val="00635E3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rsid w:val="00111F3E"/>
    <w:rPr>
      <w:rFonts w:ascii="Times New Roman" w:hAnsi="Times New Roman"/>
      <w:sz w:val="0"/>
      <w:szCs w:val="0"/>
      <w:lang w:eastAsia="de-DE"/>
    </w:rPr>
  </w:style>
  <w:style w:type="character" w:styleId="Fett">
    <w:name w:val="Strong"/>
    <w:basedOn w:val="Absatz-Standardschriftart"/>
    <w:uiPriority w:val="99"/>
    <w:qFormat/>
    <w:rsid w:val="00635E32"/>
    <w:rPr>
      <w:rFonts w:cs="Times New Roman"/>
      <w:b/>
    </w:rPr>
  </w:style>
  <w:style w:type="paragraph" w:styleId="Textkrper-Einzug3">
    <w:name w:val="Body Text Indent 3"/>
    <w:basedOn w:val="Standard"/>
    <w:link w:val="Textkrper-Einzug3Zchn"/>
    <w:uiPriority w:val="99"/>
    <w:semiHidden/>
    <w:rsid w:val="00635E32"/>
    <w:pPr>
      <w:ind w:left="142"/>
      <w:jc w:val="both"/>
    </w:pPr>
  </w:style>
  <w:style w:type="character" w:customStyle="1" w:styleId="Textkrper-Einzug3Zchn">
    <w:name w:val="Textkörper-Einzug 3 Zchn"/>
    <w:basedOn w:val="Absatz-Standardschriftart"/>
    <w:link w:val="Textkrper-Einzug3"/>
    <w:uiPriority w:val="99"/>
    <w:semiHidden/>
    <w:rsid w:val="00111F3E"/>
    <w:rPr>
      <w:rFonts w:ascii="Times New Roman" w:hAnsi="Times New Roman"/>
      <w:sz w:val="16"/>
      <w:szCs w:val="16"/>
      <w:lang w:eastAsia="de-DE"/>
    </w:rPr>
  </w:style>
  <w:style w:type="character" w:customStyle="1" w:styleId="WW8Num1z0">
    <w:name w:val="WW8Num1z0"/>
    <w:uiPriority w:val="99"/>
    <w:rsid w:val="00635E32"/>
    <w:rPr>
      <w:rFonts w:ascii="Times New Roman" w:hAnsi="Times New Roman"/>
    </w:rPr>
  </w:style>
  <w:style w:type="paragraph" w:customStyle="1" w:styleId="SPIEbodytext">
    <w:name w:val="SPIE body text"/>
    <w:basedOn w:val="Standard"/>
    <w:uiPriority w:val="99"/>
    <w:rsid w:val="00635E32"/>
    <w:pPr>
      <w:jc w:val="both"/>
    </w:pPr>
    <w:rPr>
      <w:sz w:val="20"/>
      <w:lang w:val="en-US" w:eastAsia="en-US"/>
    </w:rPr>
  </w:style>
  <w:style w:type="character" w:customStyle="1" w:styleId="TextCarattere">
    <w:name w:val="Text Carattere"/>
    <w:uiPriority w:val="99"/>
    <w:rsid w:val="00635E32"/>
    <w:rPr>
      <w:sz w:val="22"/>
      <w:lang w:val="en-GB" w:eastAsia="en-US"/>
    </w:rPr>
  </w:style>
  <w:style w:type="character" w:customStyle="1" w:styleId="highlightedsearchterm">
    <w:name w:val="highlightedsearchterm"/>
    <w:basedOn w:val="Absatz-Standardschriftart"/>
    <w:uiPriority w:val="99"/>
    <w:rsid w:val="00635E32"/>
    <w:rPr>
      <w:rFonts w:cs="Times New Roman"/>
    </w:rPr>
  </w:style>
  <w:style w:type="paragraph" w:styleId="HTMLVorformatiert">
    <w:name w:val="HTML Preformatted"/>
    <w:basedOn w:val="Standard"/>
    <w:link w:val="HTMLVorformatiertZchn"/>
    <w:uiPriority w:val="99"/>
    <w:semiHidden/>
    <w:rsid w:val="0063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semiHidden/>
    <w:rsid w:val="00111F3E"/>
    <w:rPr>
      <w:rFonts w:ascii="Courier New" w:hAnsi="Courier New" w:cs="Courier New"/>
      <w:sz w:val="20"/>
      <w:szCs w:val="20"/>
      <w:lang w:eastAsia="de-DE"/>
    </w:rPr>
  </w:style>
  <w:style w:type="paragraph" w:styleId="Sprechblasentext">
    <w:name w:val="Balloon Text"/>
    <w:basedOn w:val="Standard"/>
    <w:link w:val="SprechblasentextZchn"/>
    <w:uiPriority w:val="99"/>
    <w:semiHidden/>
    <w:rsid w:val="00A73CD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A73CD1"/>
    <w:rPr>
      <w:rFonts w:ascii="Tahoma" w:hAnsi="Tahoma"/>
      <w:sz w:val="16"/>
      <w:lang w:val="en-GB" w:eastAsia="de-DE"/>
    </w:rPr>
  </w:style>
  <w:style w:type="paragraph" w:styleId="Kommentarthema">
    <w:name w:val="annotation subject"/>
    <w:basedOn w:val="Kommentartext"/>
    <w:next w:val="Kommentartext"/>
    <w:link w:val="KommentarthemaZchn"/>
    <w:uiPriority w:val="99"/>
    <w:semiHidden/>
    <w:rsid w:val="0073787B"/>
    <w:rPr>
      <w:b/>
      <w:bCs/>
    </w:rPr>
  </w:style>
  <w:style w:type="character" w:customStyle="1" w:styleId="KommentarthemaZchn">
    <w:name w:val="Kommentarthema Zchn"/>
    <w:basedOn w:val="KommentartextZchn"/>
    <w:link w:val="Kommentarthema"/>
    <w:uiPriority w:val="99"/>
    <w:locked/>
    <w:rsid w:val="0073787B"/>
    <w:rPr>
      <w:rFonts w:ascii="Times New Roman" w:hAnsi="Times New Roman" w:cs="Times New Roman"/>
      <w:lang w:val="en-GB" w:eastAsia="de-DE"/>
    </w:rPr>
  </w:style>
  <w:style w:type="character" w:styleId="HTMLSchreibmaschine">
    <w:name w:val="HTML Typewriter"/>
    <w:basedOn w:val="Absatz-Standardschriftart"/>
    <w:uiPriority w:val="99"/>
    <w:semiHidden/>
    <w:rsid w:val="0073787B"/>
    <w:rPr>
      <w:rFonts w:ascii="Courier New" w:hAnsi="Courier New" w:cs="Times New Roman"/>
      <w:sz w:val="20"/>
    </w:rPr>
  </w:style>
  <w:style w:type="paragraph" w:customStyle="1" w:styleId="Revision1">
    <w:name w:val="Revision1"/>
    <w:hidden/>
    <w:uiPriority w:val="99"/>
    <w:semiHidden/>
    <w:rsid w:val="00A32268"/>
    <w:rPr>
      <w:rFonts w:ascii="Times New Roman" w:hAnsi="Times New Roman"/>
      <w:szCs w:val="20"/>
      <w:lang w:eastAsia="de-DE"/>
    </w:rPr>
  </w:style>
  <w:style w:type="paragraph" w:customStyle="1" w:styleId="ListParagraph1">
    <w:name w:val="List Paragraph1"/>
    <w:basedOn w:val="Standard"/>
    <w:uiPriority w:val="99"/>
    <w:rsid w:val="00932C60"/>
    <w:pPr>
      <w:ind w:left="720"/>
    </w:pPr>
  </w:style>
  <w:style w:type="table" w:styleId="Tabellenraster">
    <w:name w:val="Table Grid"/>
    <w:basedOn w:val="NormaleTabelle"/>
    <w:uiPriority w:val="99"/>
    <w:rsid w:val="0062552C"/>
    <w:pPr>
      <w:spacing w:before="60" w:after="60"/>
    </w:pPr>
    <w:rPr>
      <w:rFonts w:ascii="Times New Roman" w:hAnsi="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Listenabsatz">
    <w:name w:val="List Paragraph"/>
    <w:basedOn w:val="Standard"/>
    <w:uiPriority w:val="99"/>
    <w:qFormat/>
    <w:rsid w:val="00DE718D"/>
    <w:pPr>
      <w:ind w:left="708"/>
    </w:pPr>
  </w:style>
  <w:style w:type="character" w:customStyle="1" w:styleId="TableCellLeft8ptZchn">
    <w:name w:val="TableCellLeft 8pt Zchn"/>
    <w:link w:val="TableCellLeft8pt"/>
    <w:uiPriority w:val="99"/>
    <w:locked/>
    <w:rsid w:val="0072520E"/>
    <w:rPr>
      <w:rFonts w:ascii="Arial" w:hAnsi="Arial"/>
      <w:kern w:val="28"/>
      <w:sz w:val="16"/>
      <w:lang w:val="en-US"/>
    </w:rPr>
  </w:style>
  <w:style w:type="paragraph" w:customStyle="1" w:styleId="TableCellLeft8pt">
    <w:name w:val="TableCellLeft 8pt"/>
    <w:basedOn w:val="Standard"/>
    <w:link w:val="TableCellLeft8ptZchn"/>
    <w:uiPriority w:val="99"/>
    <w:rsid w:val="0072520E"/>
    <w:pPr>
      <w:keepLines/>
      <w:spacing w:before="20" w:after="20"/>
    </w:pPr>
    <w:rPr>
      <w:rFonts w:ascii="Arial" w:hAnsi="Arial"/>
      <w:kern w:val="28"/>
      <w:sz w:val="16"/>
      <w:lang w:val="en-US"/>
    </w:rPr>
  </w:style>
  <w:style w:type="paragraph" w:customStyle="1" w:styleId="TableHeaderLeft8pt">
    <w:name w:val="TableHeaderLeft 8pt"/>
    <w:basedOn w:val="Standard"/>
    <w:uiPriority w:val="99"/>
    <w:rsid w:val="0072520E"/>
    <w:pPr>
      <w:keepLines/>
      <w:spacing w:before="20" w:after="20"/>
    </w:pPr>
    <w:rPr>
      <w:rFonts w:ascii="Arial" w:hAnsi="Arial"/>
      <w:b/>
      <w:bCs/>
      <w:kern w:val="28"/>
      <w:sz w:val="16"/>
      <w:lang w:val="en-US"/>
    </w:rPr>
  </w:style>
  <w:style w:type="character" w:customStyle="1" w:styleId="Text0ptvornachZchn">
    <w:name w:val="Text (0pt vor/nach) Zchn"/>
    <w:link w:val="Text0ptvornach"/>
    <w:uiPriority w:val="99"/>
    <w:locked/>
    <w:rsid w:val="00FC7665"/>
    <w:rPr>
      <w:rFonts w:ascii="Arial" w:hAnsi="Arial"/>
      <w:lang w:val="en-US"/>
    </w:rPr>
  </w:style>
  <w:style w:type="paragraph" w:customStyle="1" w:styleId="Text0ptvornach">
    <w:name w:val="Text (0pt vor/nach)"/>
    <w:basedOn w:val="Standard"/>
    <w:link w:val="Text0ptvornachZchn"/>
    <w:uiPriority w:val="99"/>
    <w:rsid w:val="00FC7665"/>
    <w:pPr>
      <w:jc w:val="both"/>
    </w:pPr>
    <w:rPr>
      <w:rFonts w:ascii="Arial" w:hAnsi="Arial"/>
      <w:sz w:val="20"/>
      <w:lang w:val="en-US"/>
    </w:rPr>
  </w:style>
  <w:style w:type="paragraph" w:styleId="berarbeitung">
    <w:name w:val="Revision"/>
    <w:hidden/>
    <w:uiPriority w:val="99"/>
    <w:semiHidden/>
    <w:rsid w:val="004726C9"/>
    <w:rPr>
      <w:rFonts w:ascii="Times New Roman" w:hAnsi="Times New Roman"/>
      <w:szCs w:val="20"/>
      <w:lang w:eastAsia="de-DE"/>
    </w:rPr>
  </w:style>
  <w:style w:type="character" w:styleId="Platzhaltertext">
    <w:name w:val="Placeholder Text"/>
    <w:basedOn w:val="Absatz-Standardschriftart"/>
    <w:uiPriority w:val="99"/>
    <w:semiHidden/>
    <w:rsid w:val="00A23D43"/>
    <w:rPr>
      <w:color w:val="808080"/>
    </w:rPr>
  </w:style>
  <w:style w:type="paragraph" w:styleId="Liste2">
    <w:name w:val="List 2"/>
    <w:basedOn w:val="Standard"/>
    <w:rsid w:val="00B82908"/>
    <w:pPr>
      <w:ind w:left="566" w:hanging="283"/>
    </w:pPr>
  </w:style>
  <w:style w:type="paragraph" w:styleId="Aufzhlungszeichen2">
    <w:name w:val="List Bullet 2"/>
    <w:basedOn w:val="Standard"/>
    <w:rsid w:val="00B82908"/>
    <w:pPr>
      <w:numPr>
        <w:numId w:val="29"/>
      </w:numPr>
    </w:pPr>
  </w:style>
  <w:style w:type="paragraph" w:styleId="Textkrper-Erstzeileneinzug2">
    <w:name w:val="Body Text First Indent 2"/>
    <w:basedOn w:val="Textkrper-Zeileneinzug"/>
    <w:link w:val="Textkrper-Erstzeileneinzug2Zchn"/>
    <w:rsid w:val="00B82908"/>
    <w:pPr>
      <w:numPr>
        <w:ilvl w:val="0"/>
      </w:numPr>
      <w:ind w:left="283" w:firstLine="210"/>
      <w:jc w:val="left"/>
    </w:pPr>
    <w:rPr>
      <w:b w:val="0"/>
      <w:i w:val="0"/>
      <w:sz w:val="22"/>
    </w:rPr>
  </w:style>
  <w:style w:type="character" w:customStyle="1" w:styleId="Textkrper-Erstzeileneinzug2Zchn">
    <w:name w:val="Textkörper-Erstzeileneinzug 2 Zchn"/>
    <w:basedOn w:val="Textkrper-ZeileneinzugZchn"/>
    <w:link w:val="Textkrper-Erstzeileneinzug2"/>
    <w:rsid w:val="00B82908"/>
    <w:rPr>
      <w:rFonts w:ascii="Times New Roman" w:hAnsi="Times New Roman"/>
      <w:szCs w:val="20"/>
      <w:lang w:eastAsia="de-DE"/>
    </w:rPr>
  </w:style>
  <w:style w:type="character" w:customStyle="1" w:styleId="pbtoclink">
    <w:name w:val="pb_toc_link"/>
    <w:basedOn w:val="Absatz-Standardschriftart"/>
    <w:rsid w:val="00B82908"/>
  </w:style>
  <w:style w:type="paragraph" w:customStyle="1" w:styleId="TableParagraph">
    <w:name w:val="Table Paragraph"/>
    <w:basedOn w:val="Standard"/>
    <w:uiPriority w:val="1"/>
    <w:qFormat/>
    <w:rsid w:val="00B82908"/>
    <w:pPr>
      <w:widowControl w:val="0"/>
    </w:pPr>
    <w:rPr>
      <w:rFonts w:ascii="Calibri" w:eastAsia="Calibri" w:hAnsi="Calibri"/>
      <w:szCs w:val="22"/>
      <w:lang w:val="en-US" w:eastAsia="en-US"/>
    </w:rPr>
  </w:style>
  <w:style w:type="character" w:customStyle="1" w:styleId="st1">
    <w:name w:val="st1"/>
    <w:basedOn w:val="Absatz-Standardschriftart"/>
    <w:rsid w:val="00A83845"/>
  </w:style>
  <w:style w:type="character" w:customStyle="1" w:styleId="fontstyle01">
    <w:name w:val="fontstyle01"/>
    <w:basedOn w:val="Absatz-Standardschriftart"/>
    <w:rsid w:val="00B40B47"/>
    <w:rPr>
      <w:rFonts w:ascii="TimesNewRomanPSMT" w:hAnsi="TimesNewRomanPSMT" w:hint="default"/>
      <w:b w:val="0"/>
      <w:bCs w:val="0"/>
      <w:i w:val="0"/>
      <w:iCs w:val="0"/>
      <w:color w:val="000000"/>
      <w:sz w:val="24"/>
      <w:szCs w:val="24"/>
    </w:rPr>
  </w:style>
  <w:style w:type="character" w:customStyle="1" w:styleId="fontstyle21">
    <w:name w:val="fontstyle21"/>
    <w:basedOn w:val="Absatz-Standardschriftart"/>
    <w:rsid w:val="00B40B47"/>
    <w:rPr>
      <w:rFonts w:ascii="TimesNewRomanPS-ItalicMT" w:hAnsi="TimesNewRomanPS-ItalicMT" w:hint="default"/>
      <w:b w:val="0"/>
      <w:bCs w:val="0"/>
      <w:i/>
      <w:iCs/>
      <w:color w:val="000000"/>
      <w:sz w:val="24"/>
      <w:szCs w:val="24"/>
    </w:rPr>
  </w:style>
  <w:style w:type="character" w:customStyle="1" w:styleId="fontstyle31">
    <w:name w:val="fontstyle31"/>
    <w:basedOn w:val="Absatz-Standardschriftart"/>
    <w:rsid w:val="00B40B47"/>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qFormat="1"/>
    <w:lsdException w:name="toc 4" w:locked="1"/>
    <w:lsdException w:name="toc 5" w:locked="1"/>
    <w:lsdException w:name="toc 6" w:locked="1"/>
    <w:lsdException w:name="toc 7" w:locked="1"/>
    <w:lsdException w:name="toc 8" w:locked="1"/>
    <w:lsdException w:name="toc 9" w:locked="1"/>
    <w:lsdException w:name="caption" w:locked="1" w:qFormat="1"/>
    <w:lsdException w:name="List 2" w:uiPriority="0"/>
    <w:lsdException w:name="List Bullet 2" w:uiPriority="0"/>
    <w:lsdException w:name="Title" w:locked="1" w:semiHidden="0" w:unhideWhenUsed="0" w:qFormat="1"/>
    <w:lsdException w:name="Default Paragraph Font" w:locked="1" w:uiPriority="1"/>
    <w:lsdException w:name="Body Text" w:locked="1" w:qFormat="1"/>
    <w:lsdException w:name="Subtitle" w:locked="1" w:semiHidden="0" w:unhideWhenUsed="0" w:qFormat="1"/>
    <w:lsdException w:name="Body Text First Indent 2" w:uiPriority="0"/>
    <w:lsdException w:name="Strong" w:locked="1" w:semiHidden="0" w:unhideWhenUsed="0" w:qFormat="1"/>
    <w:lsdException w:name="Emphasis" w:locked="1" w:semiHidden="0" w:unhideWhenUsed="0" w:qFormat="1"/>
    <w:lsdException w:name="Normal (Web)" w:locked="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504B"/>
    <w:rPr>
      <w:rFonts w:ascii="Times New Roman" w:hAnsi="Times New Roman"/>
      <w:sz w:val="24"/>
      <w:szCs w:val="24"/>
    </w:rPr>
  </w:style>
  <w:style w:type="paragraph" w:styleId="berschrift1">
    <w:name w:val="heading 1"/>
    <w:basedOn w:val="Standard"/>
    <w:next w:val="TextChar"/>
    <w:link w:val="berschrift1Zchn"/>
    <w:uiPriority w:val="99"/>
    <w:qFormat/>
    <w:rsid w:val="00635E32"/>
    <w:pPr>
      <w:keepNext/>
      <w:keepLines/>
      <w:pageBreakBefore/>
      <w:numPr>
        <w:numId w:val="5"/>
      </w:numPr>
      <w:spacing w:before="360"/>
      <w:outlineLvl w:val="0"/>
    </w:pPr>
    <w:rPr>
      <w:rFonts w:ascii="Arial" w:hAnsi="Arial"/>
      <w:b/>
      <w:caps/>
      <w:sz w:val="32"/>
    </w:rPr>
  </w:style>
  <w:style w:type="paragraph" w:styleId="berschrift2">
    <w:name w:val="heading 2"/>
    <w:basedOn w:val="berschrift1"/>
    <w:next w:val="TextChar"/>
    <w:link w:val="berschrift2Zchn"/>
    <w:uiPriority w:val="99"/>
    <w:qFormat/>
    <w:rsid w:val="00635E32"/>
    <w:pPr>
      <w:pageBreakBefore w:val="0"/>
      <w:numPr>
        <w:ilvl w:val="1"/>
      </w:numPr>
      <w:outlineLvl w:val="1"/>
    </w:pPr>
    <w:rPr>
      <w:caps w:val="0"/>
      <w:sz w:val="28"/>
    </w:rPr>
  </w:style>
  <w:style w:type="paragraph" w:styleId="berschrift3">
    <w:name w:val="heading 3"/>
    <w:aliases w:val="Überschrift 3 Char1,Überschrift 3 Char Char"/>
    <w:basedOn w:val="berschrift2"/>
    <w:next w:val="TextChar"/>
    <w:link w:val="berschrift3Zchn"/>
    <w:uiPriority w:val="99"/>
    <w:qFormat/>
    <w:rsid w:val="00635E32"/>
    <w:pPr>
      <w:numPr>
        <w:ilvl w:val="2"/>
      </w:numPr>
      <w:outlineLvl w:val="2"/>
    </w:pPr>
    <w:rPr>
      <w:sz w:val="24"/>
    </w:rPr>
  </w:style>
  <w:style w:type="paragraph" w:styleId="berschrift4">
    <w:name w:val="heading 4"/>
    <w:basedOn w:val="berschrift3"/>
    <w:next w:val="TextChar"/>
    <w:link w:val="berschrift4Zchn"/>
    <w:uiPriority w:val="99"/>
    <w:qFormat/>
    <w:rsid w:val="00635E32"/>
    <w:pPr>
      <w:numPr>
        <w:ilvl w:val="3"/>
      </w:numPr>
      <w:tabs>
        <w:tab w:val="num" w:pos="1080"/>
      </w:tabs>
      <w:outlineLvl w:val="3"/>
    </w:pPr>
  </w:style>
  <w:style w:type="paragraph" w:styleId="berschrift5">
    <w:name w:val="heading 5"/>
    <w:basedOn w:val="berschrift4"/>
    <w:next w:val="TextChar"/>
    <w:link w:val="berschrift5Zchn"/>
    <w:uiPriority w:val="99"/>
    <w:qFormat/>
    <w:rsid w:val="00635E32"/>
    <w:pPr>
      <w:numPr>
        <w:ilvl w:val="4"/>
      </w:numPr>
      <w:outlineLvl w:val="4"/>
    </w:pPr>
  </w:style>
  <w:style w:type="paragraph" w:styleId="berschrift6">
    <w:name w:val="heading 6"/>
    <w:basedOn w:val="berschrift5"/>
    <w:next w:val="Standard"/>
    <w:link w:val="berschrift6Zchn"/>
    <w:uiPriority w:val="99"/>
    <w:qFormat/>
    <w:rsid w:val="00635E32"/>
    <w:pPr>
      <w:numPr>
        <w:ilvl w:val="5"/>
      </w:numPr>
      <w:tabs>
        <w:tab w:val="num" w:pos="1080"/>
      </w:tabs>
      <w:outlineLvl w:val="5"/>
    </w:pPr>
  </w:style>
  <w:style w:type="paragraph" w:styleId="berschrift7">
    <w:name w:val="heading 7"/>
    <w:basedOn w:val="berschrift6"/>
    <w:next w:val="Standard"/>
    <w:link w:val="berschrift7Zchn"/>
    <w:uiPriority w:val="99"/>
    <w:qFormat/>
    <w:rsid w:val="00635E32"/>
    <w:pPr>
      <w:numPr>
        <w:ilvl w:val="6"/>
      </w:numPr>
      <w:tabs>
        <w:tab w:val="num" w:pos="1152"/>
      </w:tabs>
      <w:outlineLvl w:val="6"/>
    </w:pPr>
  </w:style>
  <w:style w:type="paragraph" w:styleId="berschrift8">
    <w:name w:val="heading 8"/>
    <w:basedOn w:val="berschrift7"/>
    <w:next w:val="Standard"/>
    <w:link w:val="berschrift8Zchn"/>
    <w:uiPriority w:val="99"/>
    <w:qFormat/>
    <w:rsid w:val="00635E32"/>
    <w:pPr>
      <w:numPr>
        <w:ilvl w:val="7"/>
      </w:numPr>
      <w:tabs>
        <w:tab w:val="num" w:pos="1296"/>
      </w:tabs>
      <w:outlineLvl w:val="7"/>
    </w:pPr>
  </w:style>
  <w:style w:type="paragraph" w:styleId="berschrift9">
    <w:name w:val="heading 9"/>
    <w:basedOn w:val="berschrift8"/>
    <w:next w:val="Standard"/>
    <w:link w:val="berschrift9Zchn"/>
    <w:uiPriority w:val="99"/>
    <w:qFormat/>
    <w:rsid w:val="00635E32"/>
    <w:pPr>
      <w:numPr>
        <w:ilvl w:val="8"/>
      </w:numPr>
      <w:tabs>
        <w:tab w:val="num" w:pos="144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Char">
    <w:name w:val="Text Char"/>
    <w:basedOn w:val="Standard"/>
    <w:rsid w:val="00635E32"/>
    <w:pPr>
      <w:spacing w:before="120"/>
      <w:jc w:val="both"/>
    </w:pPr>
  </w:style>
  <w:style w:type="character" w:customStyle="1" w:styleId="berschrift1Zchn">
    <w:name w:val="Überschrift 1 Zchn"/>
    <w:basedOn w:val="Absatz-Standardschriftart"/>
    <w:link w:val="berschrift1"/>
    <w:uiPriority w:val="99"/>
    <w:rsid w:val="00111F3E"/>
    <w:rPr>
      <w:rFonts w:ascii="Arial" w:hAnsi="Arial"/>
      <w:b/>
      <w:caps/>
      <w:sz w:val="32"/>
      <w:szCs w:val="20"/>
      <w:lang w:eastAsia="de-DE"/>
    </w:rPr>
  </w:style>
  <w:style w:type="character" w:customStyle="1" w:styleId="berschrift2Zchn">
    <w:name w:val="Überschrift 2 Zchn"/>
    <w:basedOn w:val="Absatz-Standardschriftart"/>
    <w:link w:val="berschrift2"/>
    <w:uiPriority w:val="99"/>
    <w:rsid w:val="00111F3E"/>
    <w:rPr>
      <w:rFonts w:ascii="Arial" w:hAnsi="Arial"/>
      <w:b/>
      <w:sz w:val="28"/>
      <w:szCs w:val="20"/>
      <w:lang w:eastAsia="de-DE"/>
    </w:rPr>
  </w:style>
  <w:style w:type="character" w:customStyle="1" w:styleId="berschrift3Zchn">
    <w:name w:val="Überschrift 3 Zchn"/>
    <w:aliases w:val="Überschrift 3 Char1 Zchn,Überschrift 3 Char Char Zchn"/>
    <w:basedOn w:val="Absatz-Standardschriftart"/>
    <w:link w:val="berschrift3"/>
    <w:uiPriority w:val="99"/>
    <w:rsid w:val="00635E32"/>
    <w:rPr>
      <w:rFonts w:ascii="Arial" w:hAnsi="Arial"/>
      <w:b/>
      <w:sz w:val="24"/>
      <w:szCs w:val="20"/>
      <w:lang w:eastAsia="de-DE"/>
    </w:rPr>
  </w:style>
  <w:style w:type="character" w:customStyle="1" w:styleId="berschrift4Zchn">
    <w:name w:val="Überschrift 4 Zchn"/>
    <w:basedOn w:val="Absatz-Standardschriftart"/>
    <w:link w:val="berschrift4"/>
    <w:uiPriority w:val="99"/>
    <w:rsid w:val="00111F3E"/>
    <w:rPr>
      <w:rFonts w:ascii="Arial" w:hAnsi="Arial"/>
      <w:b/>
      <w:sz w:val="24"/>
      <w:szCs w:val="20"/>
      <w:lang w:eastAsia="de-DE"/>
    </w:rPr>
  </w:style>
  <w:style w:type="character" w:customStyle="1" w:styleId="berschrift5Zchn">
    <w:name w:val="Überschrift 5 Zchn"/>
    <w:basedOn w:val="Absatz-Standardschriftart"/>
    <w:link w:val="berschrift5"/>
    <w:uiPriority w:val="99"/>
    <w:rsid w:val="00111F3E"/>
    <w:rPr>
      <w:rFonts w:ascii="Arial" w:hAnsi="Arial"/>
      <w:b/>
      <w:sz w:val="24"/>
      <w:szCs w:val="20"/>
      <w:lang w:eastAsia="de-DE"/>
    </w:rPr>
  </w:style>
  <w:style w:type="character" w:customStyle="1" w:styleId="berschrift6Zchn">
    <w:name w:val="Überschrift 6 Zchn"/>
    <w:basedOn w:val="Absatz-Standardschriftart"/>
    <w:link w:val="berschrift6"/>
    <w:uiPriority w:val="99"/>
    <w:rsid w:val="00111F3E"/>
    <w:rPr>
      <w:rFonts w:ascii="Arial" w:hAnsi="Arial"/>
      <w:b/>
      <w:sz w:val="24"/>
      <w:szCs w:val="20"/>
      <w:lang w:eastAsia="de-DE"/>
    </w:rPr>
  </w:style>
  <w:style w:type="character" w:customStyle="1" w:styleId="berschrift7Zchn">
    <w:name w:val="Überschrift 7 Zchn"/>
    <w:basedOn w:val="Absatz-Standardschriftart"/>
    <w:link w:val="berschrift7"/>
    <w:uiPriority w:val="99"/>
    <w:rsid w:val="00111F3E"/>
    <w:rPr>
      <w:rFonts w:ascii="Arial" w:hAnsi="Arial"/>
      <w:b/>
      <w:sz w:val="24"/>
      <w:szCs w:val="20"/>
      <w:lang w:eastAsia="de-DE"/>
    </w:rPr>
  </w:style>
  <w:style w:type="character" w:customStyle="1" w:styleId="berschrift8Zchn">
    <w:name w:val="Überschrift 8 Zchn"/>
    <w:basedOn w:val="Absatz-Standardschriftart"/>
    <w:link w:val="berschrift8"/>
    <w:uiPriority w:val="99"/>
    <w:rsid w:val="00111F3E"/>
    <w:rPr>
      <w:rFonts w:ascii="Arial" w:hAnsi="Arial"/>
      <w:b/>
      <w:sz w:val="24"/>
      <w:szCs w:val="20"/>
      <w:lang w:eastAsia="de-DE"/>
    </w:rPr>
  </w:style>
  <w:style w:type="character" w:customStyle="1" w:styleId="berschrift9Zchn">
    <w:name w:val="Überschrift 9 Zchn"/>
    <w:basedOn w:val="Absatz-Standardschriftart"/>
    <w:link w:val="berschrift9"/>
    <w:uiPriority w:val="99"/>
    <w:rsid w:val="00111F3E"/>
    <w:rPr>
      <w:rFonts w:ascii="Arial" w:hAnsi="Arial"/>
      <w:b/>
      <w:sz w:val="24"/>
      <w:szCs w:val="20"/>
      <w:lang w:eastAsia="de-DE"/>
    </w:rPr>
  </w:style>
  <w:style w:type="character" w:customStyle="1" w:styleId="TextCharChar">
    <w:name w:val="Text Char Char"/>
    <w:uiPriority w:val="99"/>
    <w:rsid w:val="00635E32"/>
    <w:rPr>
      <w:sz w:val="22"/>
      <w:lang w:val="en-GB"/>
    </w:rPr>
  </w:style>
  <w:style w:type="paragraph" w:styleId="Verzeichnis5">
    <w:name w:val="toc 5"/>
    <w:basedOn w:val="Verzeichnis4"/>
    <w:next w:val="Standard"/>
    <w:autoRedefine/>
    <w:uiPriority w:val="99"/>
    <w:semiHidden/>
    <w:rsid w:val="00635E32"/>
    <w:pPr>
      <w:tabs>
        <w:tab w:val="clear" w:pos="1588"/>
        <w:tab w:val="left" w:pos="2041"/>
      </w:tabs>
      <w:ind w:left="2041" w:hanging="907"/>
    </w:pPr>
  </w:style>
  <w:style w:type="paragraph" w:styleId="Verzeichnis4">
    <w:name w:val="toc 4"/>
    <w:basedOn w:val="Verzeichnis3"/>
    <w:next w:val="Standard"/>
    <w:autoRedefine/>
    <w:uiPriority w:val="99"/>
    <w:semiHidden/>
    <w:rsid w:val="00635E32"/>
    <w:pPr>
      <w:tabs>
        <w:tab w:val="clear" w:pos="1134"/>
        <w:tab w:val="left" w:pos="1588"/>
      </w:tabs>
      <w:ind w:left="1588" w:hanging="737"/>
    </w:pPr>
  </w:style>
  <w:style w:type="paragraph" w:styleId="Verzeichnis3">
    <w:name w:val="toc 3"/>
    <w:basedOn w:val="Verzeichnis2"/>
    <w:next w:val="Standard"/>
    <w:autoRedefine/>
    <w:uiPriority w:val="99"/>
    <w:qFormat/>
    <w:rsid w:val="004A01C5"/>
    <w:pPr>
      <w:tabs>
        <w:tab w:val="clear" w:pos="567"/>
        <w:tab w:val="left" w:pos="1134"/>
      </w:tabs>
      <w:spacing w:before="0" w:after="0"/>
      <w:ind w:left="1134" w:hanging="567"/>
    </w:pPr>
    <w:rPr>
      <w:noProof/>
    </w:rPr>
  </w:style>
  <w:style w:type="paragraph" w:styleId="Verzeichnis2">
    <w:name w:val="toc 2"/>
    <w:basedOn w:val="Verzeichnis1"/>
    <w:next w:val="Standard"/>
    <w:autoRedefine/>
    <w:uiPriority w:val="39"/>
    <w:qFormat/>
    <w:rsid w:val="004A01C5"/>
    <w:pPr>
      <w:spacing w:before="60" w:after="60"/>
      <w:ind w:hanging="397"/>
    </w:pPr>
    <w:rPr>
      <w:b w:val="0"/>
      <w:caps w:val="0"/>
      <w:sz w:val="22"/>
    </w:rPr>
  </w:style>
  <w:style w:type="paragraph" w:styleId="Verzeichnis1">
    <w:name w:val="toc 1"/>
    <w:basedOn w:val="Standard"/>
    <w:next w:val="Standard"/>
    <w:autoRedefine/>
    <w:uiPriority w:val="39"/>
    <w:qFormat/>
    <w:rsid w:val="004A01C5"/>
    <w:pPr>
      <w:tabs>
        <w:tab w:val="left" w:pos="567"/>
        <w:tab w:val="right" w:leader="dot" w:pos="9072"/>
      </w:tabs>
      <w:spacing w:before="120"/>
      <w:ind w:left="567" w:hanging="567"/>
    </w:pPr>
    <w:rPr>
      <w:b/>
      <w:caps/>
    </w:rPr>
  </w:style>
  <w:style w:type="paragraph" w:styleId="Kopfzeile">
    <w:name w:val="header"/>
    <w:basedOn w:val="Standard"/>
    <w:link w:val="KopfzeileZchn"/>
    <w:uiPriority w:val="99"/>
    <w:semiHidden/>
    <w:rsid w:val="00635E32"/>
    <w:pPr>
      <w:tabs>
        <w:tab w:val="center" w:pos="4153"/>
        <w:tab w:val="right" w:pos="8306"/>
      </w:tabs>
    </w:pPr>
  </w:style>
  <w:style w:type="character" w:customStyle="1" w:styleId="KopfzeileZchn">
    <w:name w:val="Kopfzeile Zchn"/>
    <w:basedOn w:val="Absatz-Standardschriftart"/>
    <w:link w:val="Kopfzeile"/>
    <w:uiPriority w:val="99"/>
    <w:semiHidden/>
    <w:rsid w:val="00111F3E"/>
    <w:rPr>
      <w:rFonts w:ascii="Times New Roman" w:hAnsi="Times New Roman"/>
      <w:szCs w:val="20"/>
      <w:lang w:eastAsia="de-DE"/>
    </w:rPr>
  </w:style>
  <w:style w:type="paragraph" w:styleId="Standardeinzug">
    <w:name w:val="Normal Indent"/>
    <w:basedOn w:val="Standard"/>
    <w:next w:val="Standard"/>
    <w:uiPriority w:val="99"/>
    <w:semiHidden/>
    <w:rsid w:val="00635E32"/>
    <w:pPr>
      <w:ind w:left="720"/>
    </w:pPr>
  </w:style>
  <w:style w:type="paragraph" w:styleId="Aufzhlungszeichen">
    <w:name w:val="List Bullet"/>
    <w:basedOn w:val="Standard"/>
    <w:autoRedefine/>
    <w:uiPriority w:val="99"/>
    <w:semiHidden/>
    <w:rsid w:val="00635E32"/>
    <w:pPr>
      <w:autoSpaceDE w:val="0"/>
      <w:autoSpaceDN w:val="0"/>
      <w:adjustRightInd w:val="0"/>
      <w:jc w:val="both"/>
    </w:pPr>
    <w:rPr>
      <w:rFonts w:cs="Arial"/>
      <w:szCs w:val="22"/>
    </w:rPr>
  </w:style>
  <w:style w:type="paragraph" w:customStyle="1" w:styleId="heading">
    <w:name w:val="heading"/>
    <w:basedOn w:val="Standard"/>
    <w:uiPriority w:val="99"/>
    <w:rsid w:val="00635E32"/>
    <w:pPr>
      <w:pageBreakBefore/>
      <w:spacing w:after="480"/>
    </w:pPr>
    <w:rPr>
      <w:rFonts w:ascii="Univers (W1)" w:hAnsi="Univers (W1)"/>
      <w:b/>
      <w:sz w:val="20"/>
    </w:rPr>
  </w:style>
  <w:style w:type="paragraph" w:styleId="Titel">
    <w:name w:val="Title"/>
    <w:basedOn w:val="Standard"/>
    <w:link w:val="TitelZchn"/>
    <w:uiPriority w:val="99"/>
    <w:qFormat/>
    <w:rsid w:val="00635E32"/>
    <w:pPr>
      <w:widowControl w:val="0"/>
      <w:ind w:right="1134"/>
      <w:jc w:val="center"/>
    </w:pPr>
    <w:rPr>
      <w:rFonts w:ascii="Arial" w:hAnsi="Arial"/>
      <w:b/>
      <w:noProof/>
      <w:sz w:val="32"/>
    </w:rPr>
  </w:style>
  <w:style w:type="character" w:customStyle="1" w:styleId="TitelZchn">
    <w:name w:val="Titel Zchn"/>
    <w:basedOn w:val="Absatz-Standardschriftart"/>
    <w:link w:val="Titel"/>
    <w:uiPriority w:val="99"/>
    <w:locked/>
    <w:rsid w:val="00D86DE9"/>
    <w:rPr>
      <w:rFonts w:ascii="Arial" w:hAnsi="Arial"/>
      <w:b/>
      <w:noProof/>
      <w:sz w:val="32"/>
      <w:lang w:val="en-GB"/>
    </w:rPr>
  </w:style>
  <w:style w:type="paragraph" w:customStyle="1" w:styleId="TableTitle">
    <w:name w:val="Table Title"/>
    <w:basedOn w:val="TextChar"/>
    <w:uiPriority w:val="99"/>
    <w:rsid w:val="00635E32"/>
    <w:pPr>
      <w:keepLines/>
      <w:spacing w:before="60" w:after="60"/>
      <w:ind w:left="57" w:right="57"/>
      <w:jc w:val="left"/>
    </w:pPr>
    <w:rPr>
      <w:b/>
      <w:sz w:val="20"/>
    </w:rPr>
  </w:style>
  <w:style w:type="paragraph" w:customStyle="1" w:styleId="TableText">
    <w:name w:val="Table Text"/>
    <w:basedOn w:val="Standard"/>
    <w:uiPriority w:val="99"/>
    <w:rsid w:val="00635E32"/>
    <w:pPr>
      <w:keepLines/>
      <w:spacing w:before="60" w:after="60"/>
    </w:pPr>
    <w:rPr>
      <w:sz w:val="20"/>
    </w:rPr>
  </w:style>
  <w:style w:type="paragraph" w:customStyle="1" w:styleId="TableList">
    <w:name w:val="Table List"/>
    <w:basedOn w:val="TableText"/>
    <w:uiPriority w:val="99"/>
    <w:rsid w:val="00635E32"/>
    <w:pPr>
      <w:ind w:left="227" w:hanging="227"/>
    </w:pPr>
  </w:style>
  <w:style w:type="paragraph" w:customStyle="1" w:styleId="Equation">
    <w:name w:val="Equation"/>
    <w:basedOn w:val="TextChar"/>
    <w:uiPriority w:val="99"/>
    <w:rsid w:val="00635E32"/>
    <w:pPr>
      <w:tabs>
        <w:tab w:val="left" w:pos="7371"/>
      </w:tabs>
      <w:spacing w:before="240" w:after="240"/>
      <w:ind w:left="1928"/>
      <w:jc w:val="left"/>
    </w:pPr>
  </w:style>
  <w:style w:type="character" w:styleId="Endnotenzeichen">
    <w:name w:val="endnote reference"/>
    <w:basedOn w:val="Absatz-Standardschriftart"/>
    <w:uiPriority w:val="99"/>
    <w:semiHidden/>
    <w:rsid w:val="00635E32"/>
    <w:rPr>
      <w:rFonts w:cs="Times New Roman"/>
      <w:vertAlign w:val="superscript"/>
    </w:rPr>
  </w:style>
  <w:style w:type="paragraph" w:styleId="Endnotentext">
    <w:name w:val="endnote text"/>
    <w:basedOn w:val="Standard"/>
    <w:link w:val="EndnotentextZchn"/>
    <w:uiPriority w:val="99"/>
    <w:semiHidden/>
    <w:rsid w:val="00635E32"/>
    <w:rPr>
      <w:sz w:val="20"/>
    </w:rPr>
  </w:style>
  <w:style w:type="character" w:customStyle="1" w:styleId="EndnotentextZchn">
    <w:name w:val="Endnotentext Zchn"/>
    <w:basedOn w:val="Absatz-Standardschriftart"/>
    <w:link w:val="Endnotentext"/>
    <w:uiPriority w:val="99"/>
    <w:semiHidden/>
    <w:rsid w:val="00111F3E"/>
    <w:rPr>
      <w:rFonts w:ascii="Times New Roman" w:hAnsi="Times New Roman"/>
      <w:sz w:val="20"/>
      <w:szCs w:val="20"/>
      <w:lang w:eastAsia="de-DE"/>
    </w:rPr>
  </w:style>
  <w:style w:type="paragraph" w:styleId="Fuzeile">
    <w:name w:val="footer"/>
    <w:basedOn w:val="Standard"/>
    <w:link w:val="FuzeileZchn"/>
    <w:uiPriority w:val="99"/>
    <w:semiHidden/>
    <w:rsid w:val="00635E32"/>
    <w:pPr>
      <w:tabs>
        <w:tab w:val="center" w:pos="4153"/>
        <w:tab w:val="right" w:pos="8306"/>
      </w:tabs>
      <w:jc w:val="center"/>
    </w:pPr>
    <w:rPr>
      <w:sz w:val="16"/>
    </w:rPr>
  </w:style>
  <w:style w:type="character" w:customStyle="1" w:styleId="FuzeileZchn">
    <w:name w:val="Fußzeile Zchn"/>
    <w:basedOn w:val="Absatz-Standardschriftart"/>
    <w:link w:val="Fuzeile"/>
    <w:uiPriority w:val="99"/>
    <w:semiHidden/>
    <w:rsid w:val="00111F3E"/>
    <w:rPr>
      <w:rFonts w:ascii="Times New Roman" w:hAnsi="Times New Roman"/>
      <w:szCs w:val="20"/>
      <w:lang w:eastAsia="de-DE"/>
    </w:rPr>
  </w:style>
  <w:style w:type="character" w:styleId="Seitenzahl">
    <w:name w:val="page number"/>
    <w:basedOn w:val="Absatz-Standardschriftart"/>
    <w:uiPriority w:val="99"/>
    <w:semiHidden/>
    <w:rsid w:val="00635E32"/>
    <w:rPr>
      <w:rFonts w:ascii="Arial" w:hAnsi="Arial" w:cs="Times New Roman"/>
      <w:sz w:val="20"/>
    </w:rPr>
  </w:style>
  <w:style w:type="paragraph" w:customStyle="1" w:styleId="ListwithBullets">
    <w:name w:val="List with  Bullets"/>
    <w:basedOn w:val="Liste"/>
    <w:uiPriority w:val="99"/>
    <w:rsid w:val="00635E32"/>
    <w:pPr>
      <w:tabs>
        <w:tab w:val="num" w:pos="432"/>
      </w:tabs>
      <w:ind w:left="1418" w:hanging="227"/>
      <w:jc w:val="both"/>
    </w:pPr>
  </w:style>
  <w:style w:type="paragraph" w:styleId="Liste">
    <w:name w:val="List"/>
    <w:basedOn w:val="Standard"/>
    <w:uiPriority w:val="99"/>
    <w:semiHidden/>
    <w:rsid w:val="00635E32"/>
    <w:pPr>
      <w:keepLines/>
      <w:spacing w:before="20" w:after="20"/>
      <w:ind w:left="1191"/>
    </w:pPr>
  </w:style>
  <w:style w:type="paragraph" w:customStyle="1" w:styleId="HeaderSubject">
    <w:name w:val="Header Subject"/>
    <w:basedOn w:val="Standard"/>
    <w:uiPriority w:val="99"/>
    <w:rsid w:val="00635E32"/>
    <w:pPr>
      <w:widowControl w:val="0"/>
      <w:tabs>
        <w:tab w:val="center" w:pos="3969"/>
        <w:tab w:val="right" w:pos="8504"/>
      </w:tabs>
      <w:spacing w:before="120"/>
      <w:ind w:left="57" w:right="57"/>
      <w:jc w:val="center"/>
    </w:pPr>
    <w:rPr>
      <w:rFonts w:ascii="Arial" w:hAnsi="Arial"/>
      <w:b/>
      <w:noProof/>
    </w:rPr>
  </w:style>
  <w:style w:type="paragraph" w:customStyle="1" w:styleId="DocumentInfo">
    <w:name w:val="Document Info"/>
    <w:basedOn w:val="Standard"/>
    <w:uiPriority w:val="99"/>
    <w:rsid w:val="00635E32"/>
    <w:pPr>
      <w:spacing w:before="240"/>
    </w:pPr>
    <w:rPr>
      <w:rFonts w:ascii="Arial" w:hAnsi="Arial"/>
      <w:noProof/>
      <w:sz w:val="20"/>
    </w:rPr>
  </w:style>
  <w:style w:type="paragraph" w:styleId="Untertitel">
    <w:name w:val="Subtitle"/>
    <w:basedOn w:val="Standard"/>
    <w:link w:val="UntertitelZchn"/>
    <w:uiPriority w:val="99"/>
    <w:qFormat/>
    <w:rsid w:val="00635E32"/>
    <w:pPr>
      <w:keepNext/>
      <w:widowControl w:val="0"/>
      <w:spacing w:before="480" w:after="360"/>
    </w:pPr>
    <w:rPr>
      <w:rFonts w:ascii="Arial" w:hAnsi="Arial"/>
      <w:b/>
    </w:rPr>
  </w:style>
  <w:style w:type="character" w:customStyle="1" w:styleId="UntertitelZchn">
    <w:name w:val="Untertitel Zchn"/>
    <w:basedOn w:val="Absatz-Standardschriftart"/>
    <w:link w:val="Untertitel"/>
    <w:uiPriority w:val="11"/>
    <w:rsid w:val="00111F3E"/>
    <w:rPr>
      <w:rFonts w:asciiTheme="majorHAnsi" w:eastAsiaTheme="majorEastAsia" w:hAnsiTheme="majorHAnsi" w:cstheme="majorBidi"/>
      <w:sz w:val="24"/>
      <w:szCs w:val="24"/>
      <w:lang w:eastAsia="de-DE"/>
    </w:rPr>
  </w:style>
  <w:style w:type="paragraph" w:customStyle="1" w:styleId="DocumentField">
    <w:name w:val="Document Field"/>
    <w:basedOn w:val="Standard"/>
    <w:uiPriority w:val="99"/>
    <w:rsid w:val="00635E32"/>
    <w:pPr>
      <w:spacing w:before="240"/>
    </w:pPr>
    <w:rPr>
      <w:rFonts w:ascii="Arial" w:hAnsi="Arial"/>
      <w:noProof/>
      <w:sz w:val="20"/>
    </w:rPr>
  </w:style>
  <w:style w:type="paragraph" w:customStyle="1" w:styleId="Subject">
    <w:name w:val="Subject"/>
    <w:basedOn w:val="Titel"/>
    <w:uiPriority w:val="99"/>
    <w:rsid w:val="00635E32"/>
    <w:pPr>
      <w:spacing w:before="240"/>
    </w:pPr>
    <w:rPr>
      <w:sz w:val="36"/>
    </w:rPr>
  </w:style>
  <w:style w:type="paragraph" w:customStyle="1" w:styleId="Figure">
    <w:name w:val="Figure"/>
    <w:basedOn w:val="TextChar"/>
    <w:next w:val="Beschriftung"/>
    <w:uiPriority w:val="99"/>
    <w:rsid w:val="00635E32"/>
    <w:pPr>
      <w:keepNext/>
      <w:jc w:val="left"/>
    </w:pPr>
  </w:style>
  <w:style w:type="paragraph" w:styleId="Beschriftung">
    <w:name w:val="caption"/>
    <w:basedOn w:val="Standard"/>
    <w:next w:val="TextChar"/>
    <w:uiPriority w:val="99"/>
    <w:qFormat/>
    <w:rsid w:val="00635E32"/>
    <w:pPr>
      <w:keepLines/>
      <w:spacing w:before="120"/>
    </w:pPr>
    <w:rPr>
      <w:rFonts w:ascii="Arial" w:hAnsi="Arial"/>
      <w:b/>
    </w:rPr>
  </w:style>
  <w:style w:type="paragraph" w:customStyle="1" w:styleId="HeaderCompany">
    <w:name w:val="Header Company"/>
    <w:basedOn w:val="Standard"/>
    <w:uiPriority w:val="99"/>
    <w:rsid w:val="00635E32"/>
    <w:pPr>
      <w:spacing w:before="160"/>
    </w:pPr>
    <w:rPr>
      <w:rFonts w:ascii="Arial" w:hAnsi="Arial"/>
      <w:b/>
      <w:i/>
      <w:sz w:val="28"/>
    </w:rPr>
  </w:style>
  <w:style w:type="paragraph" w:styleId="Verzeichnis6">
    <w:name w:val="toc 6"/>
    <w:basedOn w:val="Verzeichnis5"/>
    <w:next w:val="Standard"/>
    <w:autoRedefine/>
    <w:uiPriority w:val="99"/>
    <w:semiHidden/>
    <w:rsid w:val="00635E32"/>
    <w:pPr>
      <w:tabs>
        <w:tab w:val="clear" w:pos="2041"/>
        <w:tab w:val="left" w:pos="2495"/>
      </w:tabs>
      <w:ind w:left="2495" w:hanging="1077"/>
    </w:pPr>
  </w:style>
  <w:style w:type="paragraph" w:customStyle="1" w:styleId="ListwithNumbers">
    <w:name w:val="List with Numbers"/>
    <w:basedOn w:val="Liste"/>
    <w:uiPriority w:val="99"/>
    <w:rsid w:val="00635E32"/>
    <w:pPr>
      <w:ind w:left="1475" w:hanging="284"/>
      <w:jc w:val="both"/>
    </w:pPr>
  </w:style>
  <w:style w:type="paragraph" w:customStyle="1" w:styleId="HeaderInfo">
    <w:name w:val="Header Info"/>
    <w:basedOn w:val="DocumentInfo"/>
    <w:uiPriority w:val="99"/>
    <w:rsid w:val="00635E32"/>
    <w:pPr>
      <w:spacing w:before="200"/>
    </w:pPr>
  </w:style>
  <w:style w:type="paragraph" w:customStyle="1" w:styleId="HeaderLogo">
    <w:name w:val="Header Logo"/>
    <w:basedOn w:val="HeaderCompany"/>
    <w:uiPriority w:val="99"/>
    <w:rsid w:val="00635E32"/>
    <w:pPr>
      <w:spacing w:before="120"/>
    </w:pPr>
  </w:style>
  <w:style w:type="paragraph" w:customStyle="1" w:styleId="CaptionBefore">
    <w:name w:val="Caption Before"/>
    <w:basedOn w:val="Beschriftung"/>
    <w:uiPriority w:val="99"/>
    <w:rsid w:val="00635E32"/>
    <w:pPr>
      <w:keepNext/>
    </w:pPr>
  </w:style>
  <w:style w:type="paragraph" w:customStyle="1" w:styleId="DocumentType">
    <w:name w:val="Document Type"/>
    <w:basedOn w:val="DocumentInfo"/>
    <w:uiPriority w:val="99"/>
    <w:rsid w:val="00635E32"/>
    <w:pPr>
      <w:spacing w:before="0"/>
    </w:pPr>
  </w:style>
  <w:style w:type="paragraph" w:styleId="Verzeichnis7">
    <w:name w:val="toc 7"/>
    <w:basedOn w:val="Verzeichnis6"/>
    <w:next w:val="Standard"/>
    <w:autoRedefine/>
    <w:uiPriority w:val="99"/>
    <w:semiHidden/>
    <w:rsid w:val="00635E32"/>
    <w:pPr>
      <w:tabs>
        <w:tab w:val="clear" w:pos="2495"/>
        <w:tab w:val="left" w:pos="2948"/>
      </w:tabs>
      <w:ind w:left="2948" w:hanging="1247"/>
    </w:pPr>
  </w:style>
  <w:style w:type="paragraph" w:styleId="Verzeichnis8">
    <w:name w:val="toc 8"/>
    <w:basedOn w:val="Verzeichnis7"/>
    <w:next w:val="Standard"/>
    <w:autoRedefine/>
    <w:uiPriority w:val="99"/>
    <w:semiHidden/>
    <w:rsid w:val="00635E32"/>
    <w:pPr>
      <w:tabs>
        <w:tab w:val="clear" w:pos="2948"/>
        <w:tab w:val="left" w:pos="3402"/>
      </w:tabs>
      <w:ind w:left="3403" w:hanging="1418"/>
    </w:pPr>
  </w:style>
  <w:style w:type="paragraph" w:styleId="Verzeichnis9">
    <w:name w:val="toc 9"/>
    <w:basedOn w:val="Verzeichnis8"/>
    <w:next w:val="Standard"/>
    <w:autoRedefine/>
    <w:uiPriority w:val="99"/>
    <w:semiHidden/>
    <w:rsid w:val="00635E32"/>
    <w:pPr>
      <w:tabs>
        <w:tab w:val="clear" w:pos="3402"/>
        <w:tab w:val="left" w:pos="3856"/>
      </w:tabs>
      <w:ind w:left="3856" w:hanging="1588"/>
    </w:pPr>
  </w:style>
  <w:style w:type="paragraph" w:customStyle="1" w:styleId="ListwithLetters">
    <w:name w:val="List with Letters"/>
    <w:basedOn w:val="Liste"/>
    <w:uiPriority w:val="99"/>
    <w:rsid w:val="00635E32"/>
    <w:pPr>
      <w:ind w:left="1418" w:hanging="227"/>
      <w:jc w:val="both"/>
    </w:pPr>
  </w:style>
  <w:style w:type="paragraph" w:customStyle="1" w:styleId="HeaderTitle">
    <w:name w:val="Header Title"/>
    <w:basedOn w:val="HeaderSubject"/>
    <w:uiPriority w:val="99"/>
    <w:rsid w:val="00635E32"/>
  </w:style>
  <w:style w:type="paragraph" w:customStyle="1" w:styleId="Applicabledocument">
    <w:name w:val="Applicable document"/>
    <w:basedOn w:val="TextChar"/>
    <w:next w:val="TextChar"/>
    <w:uiPriority w:val="99"/>
    <w:rsid w:val="00635E32"/>
    <w:pPr>
      <w:tabs>
        <w:tab w:val="num" w:pos="1080"/>
      </w:tabs>
      <w:ind w:left="1077" w:hanging="1077"/>
    </w:pPr>
  </w:style>
  <w:style w:type="paragraph" w:customStyle="1" w:styleId="Referencedocument">
    <w:name w:val="Reference document"/>
    <w:basedOn w:val="TextChar"/>
    <w:next w:val="TextChar"/>
    <w:uiPriority w:val="99"/>
    <w:rsid w:val="00635E32"/>
    <w:pPr>
      <w:tabs>
        <w:tab w:val="num" w:pos="1080"/>
      </w:tabs>
      <w:ind w:left="1077" w:hanging="1077"/>
    </w:pPr>
  </w:style>
  <w:style w:type="paragraph" w:customStyle="1" w:styleId="AppendixLevel1">
    <w:name w:val="Appendix Level 1"/>
    <w:next w:val="Standard"/>
    <w:uiPriority w:val="99"/>
    <w:rsid w:val="00635E32"/>
    <w:pPr>
      <w:keepNext/>
      <w:keepLines/>
      <w:pageBreakBefore/>
      <w:tabs>
        <w:tab w:val="num" w:pos="432"/>
      </w:tabs>
      <w:spacing w:before="360" w:after="240"/>
      <w:ind w:left="432" w:hanging="567"/>
      <w:outlineLvl w:val="0"/>
    </w:pPr>
    <w:rPr>
      <w:rFonts w:ascii="Arial" w:hAnsi="Arial"/>
      <w:b/>
      <w:caps/>
      <w:sz w:val="32"/>
      <w:szCs w:val="20"/>
      <w:lang w:val="en-US" w:eastAsia="de-DE"/>
    </w:rPr>
  </w:style>
  <w:style w:type="paragraph" w:customStyle="1" w:styleId="AppendixLevel2">
    <w:name w:val="Appendix Level 2"/>
    <w:basedOn w:val="AppendixLevel1"/>
    <w:next w:val="TextChar"/>
    <w:uiPriority w:val="99"/>
    <w:rsid w:val="00635E32"/>
    <w:pPr>
      <w:pageBreakBefore w:val="0"/>
      <w:tabs>
        <w:tab w:val="clear" w:pos="432"/>
        <w:tab w:val="num" w:pos="1287"/>
      </w:tabs>
      <w:spacing w:after="120"/>
      <w:ind w:left="567"/>
      <w:outlineLvl w:val="1"/>
    </w:pPr>
    <w:rPr>
      <w:caps w:val="0"/>
      <w:sz w:val="28"/>
    </w:rPr>
  </w:style>
  <w:style w:type="paragraph" w:customStyle="1" w:styleId="AppendixLevel3">
    <w:name w:val="Appendix Level 3"/>
    <w:basedOn w:val="Standard"/>
    <w:next w:val="Standard"/>
    <w:uiPriority w:val="99"/>
    <w:rsid w:val="00635E32"/>
    <w:pPr>
      <w:keepNext/>
      <w:keepLines/>
      <w:tabs>
        <w:tab w:val="num" w:pos="2160"/>
      </w:tabs>
      <w:spacing w:before="360"/>
      <w:ind w:left="567" w:hanging="180"/>
      <w:outlineLvl w:val="2"/>
    </w:pPr>
    <w:rPr>
      <w:rFonts w:ascii="Arial" w:hAnsi="Arial"/>
      <w:b/>
    </w:rPr>
  </w:style>
  <w:style w:type="paragraph" w:customStyle="1" w:styleId="AppendixLevel4">
    <w:name w:val="Appendix Level 4"/>
    <w:basedOn w:val="AppendixLevel3"/>
    <w:next w:val="Standard"/>
    <w:uiPriority w:val="99"/>
    <w:rsid w:val="00635E32"/>
    <w:pPr>
      <w:tabs>
        <w:tab w:val="clear" w:pos="2160"/>
        <w:tab w:val="num" w:pos="2880"/>
      </w:tabs>
      <w:ind w:left="2880" w:hanging="360"/>
      <w:outlineLvl w:val="3"/>
    </w:pPr>
  </w:style>
  <w:style w:type="paragraph" w:customStyle="1" w:styleId="AppendixLevel5">
    <w:name w:val="Appendix Level 5"/>
    <w:basedOn w:val="AppendixLevel4"/>
    <w:next w:val="Standard"/>
    <w:uiPriority w:val="99"/>
    <w:rsid w:val="00635E32"/>
    <w:pPr>
      <w:tabs>
        <w:tab w:val="clear" w:pos="2880"/>
        <w:tab w:val="num" w:pos="3600"/>
      </w:tabs>
      <w:ind w:left="2155" w:hanging="1021"/>
      <w:outlineLvl w:val="4"/>
    </w:pPr>
  </w:style>
  <w:style w:type="paragraph" w:customStyle="1" w:styleId="Appendix">
    <w:name w:val="Appendix"/>
    <w:basedOn w:val="berschrift1"/>
    <w:next w:val="TextChar"/>
    <w:uiPriority w:val="99"/>
    <w:rsid w:val="00635E32"/>
    <w:pPr>
      <w:numPr>
        <w:numId w:val="0"/>
      </w:numPr>
      <w:tabs>
        <w:tab w:val="num" w:pos="1209"/>
        <w:tab w:val="num" w:pos="2160"/>
      </w:tabs>
    </w:pPr>
  </w:style>
  <w:style w:type="paragraph" w:customStyle="1" w:styleId="Bullet">
    <w:name w:val="Bullet"/>
    <w:basedOn w:val="Standard"/>
    <w:uiPriority w:val="99"/>
    <w:rsid w:val="00635E32"/>
    <w:pPr>
      <w:spacing w:line="312" w:lineRule="auto"/>
      <w:jc w:val="both"/>
    </w:pPr>
  </w:style>
  <w:style w:type="paragraph" w:customStyle="1" w:styleId="reference">
    <w:name w:val="reference"/>
    <w:basedOn w:val="Standard"/>
    <w:uiPriority w:val="99"/>
    <w:rsid w:val="00635E32"/>
    <w:pPr>
      <w:spacing w:line="312" w:lineRule="auto"/>
      <w:ind w:left="562" w:hanging="562"/>
      <w:jc w:val="both"/>
    </w:pPr>
    <w:rPr>
      <w:lang w:val="en-US"/>
    </w:rPr>
  </w:style>
  <w:style w:type="character" w:styleId="Hyperlink">
    <w:name w:val="Hyperlink"/>
    <w:basedOn w:val="Absatz-Standardschriftart"/>
    <w:uiPriority w:val="99"/>
    <w:rsid w:val="00635E32"/>
    <w:rPr>
      <w:rFonts w:cs="Times New Roman"/>
      <w:color w:val="0000FF"/>
      <w:u w:val="single"/>
    </w:rPr>
  </w:style>
  <w:style w:type="paragraph" w:styleId="Makrotext">
    <w:name w:val="macro"/>
    <w:link w:val="MakrotextZchn"/>
    <w:uiPriority w:val="99"/>
    <w:semiHidden/>
    <w:rsid w:val="00635E32"/>
    <w:pPr>
      <w:tabs>
        <w:tab w:val="left" w:pos="480"/>
        <w:tab w:val="left" w:pos="960"/>
        <w:tab w:val="left" w:pos="1440"/>
        <w:tab w:val="left" w:pos="1920"/>
        <w:tab w:val="left" w:pos="2400"/>
        <w:tab w:val="left" w:pos="2880"/>
        <w:tab w:val="left" w:pos="3360"/>
        <w:tab w:val="left" w:pos="3840"/>
        <w:tab w:val="left" w:pos="4320"/>
      </w:tabs>
    </w:pPr>
    <w:rPr>
      <w:rFonts w:ascii="Arial" w:hAnsi="Arial"/>
      <w:sz w:val="18"/>
      <w:szCs w:val="20"/>
      <w:lang w:val="en-US" w:eastAsia="de-DE"/>
    </w:rPr>
  </w:style>
  <w:style w:type="character" w:customStyle="1" w:styleId="MakrotextZchn">
    <w:name w:val="Makrotext Zchn"/>
    <w:basedOn w:val="Absatz-Standardschriftart"/>
    <w:link w:val="Makrotext"/>
    <w:uiPriority w:val="99"/>
    <w:semiHidden/>
    <w:rsid w:val="00111F3E"/>
    <w:rPr>
      <w:rFonts w:ascii="Courier New" w:hAnsi="Courier New" w:cs="Courier New"/>
      <w:sz w:val="20"/>
      <w:szCs w:val="20"/>
      <w:lang w:eastAsia="de-DE"/>
    </w:rPr>
  </w:style>
  <w:style w:type="character" w:styleId="BesuchterHyperlink">
    <w:name w:val="FollowedHyperlink"/>
    <w:basedOn w:val="Absatz-Standardschriftart"/>
    <w:uiPriority w:val="99"/>
    <w:semiHidden/>
    <w:rsid w:val="00635E32"/>
    <w:rPr>
      <w:rFonts w:cs="Times New Roman"/>
      <w:color w:val="800080"/>
      <w:u w:val="single"/>
    </w:rPr>
  </w:style>
  <w:style w:type="paragraph" w:styleId="NurText">
    <w:name w:val="Plain Text"/>
    <w:basedOn w:val="Standard"/>
    <w:link w:val="NurTextZchn"/>
    <w:uiPriority w:val="99"/>
    <w:semiHidden/>
    <w:rsid w:val="00635E32"/>
    <w:rPr>
      <w:rFonts w:ascii="Courier New" w:hAnsi="Courier New"/>
      <w:sz w:val="20"/>
    </w:rPr>
  </w:style>
  <w:style w:type="character" w:customStyle="1" w:styleId="NurTextZchn">
    <w:name w:val="Nur Text Zchn"/>
    <w:basedOn w:val="Absatz-Standardschriftart"/>
    <w:link w:val="NurText"/>
    <w:uiPriority w:val="99"/>
    <w:semiHidden/>
    <w:rsid w:val="00111F3E"/>
    <w:rPr>
      <w:rFonts w:ascii="Courier New" w:hAnsi="Courier New" w:cs="Courier New"/>
      <w:sz w:val="20"/>
      <w:szCs w:val="20"/>
      <w:lang w:eastAsia="de-DE"/>
    </w:rPr>
  </w:style>
  <w:style w:type="paragraph" w:styleId="Textkrper">
    <w:name w:val="Body Text"/>
    <w:basedOn w:val="Standard"/>
    <w:link w:val="TextkrperZchn"/>
    <w:uiPriority w:val="99"/>
    <w:qFormat/>
    <w:rsid w:val="004A01C5"/>
    <w:pPr>
      <w:jc w:val="both"/>
    </w:pPr>
    <w:rPr>
      <w:lang w:val="en-US"/>
    </w:rPr>
  </w:style>
  <w:style w:type="character" w:customStyle="1" w:styleId="TextkrperZchn">
    <w:name w:val="Textkörper Zchn"/>
    <w:basedOn w:val="Absatz-Standardschriftart"/>
    <w:link w:val="Textkrper"/>
    <w:uiPriority w:val="99"/>
    <w:rsid w:val="00111F3E"/>
    <w:rPr>
      <w:rFonts w:ascii="Times New Roman" w:hAnsi="Times New Roman"/>
      <w:sz w:val="24"/>
      <w:szCs w:val="20"/>
      <w:lang w:val="en-US" w:eastAsia="de-DE"/>
    </w:rPr>
  </w:style>
  <w:style w:type="paragraph" w:styleId="Textkrper-Zeileneinzug">
    <w:name w:val="Body Text Indent"/>
    <w:basedOn w:val="Standard"/>
    <w:link w:val="Textkrper-ZeileneinzugZchn"/>
    <w:uiPriority w:val="99"/>
    <w:semiHidden/>
    <w:rsid w:val="00635E32"/>
    <w:pPr>
      <w:numPr>
        <w:ilvl w:val="12"/>
      </w:numPr>
      <w:ind w:left="1134"/>
      <w:jc w:val="center"/>
    </w:pPr>
    <w:rPr>
      <w:b/>
      <w:i/>
      <w:sz w:val="56"/>
    </w:rPr>
  </w:style>
  <w:style w:type="character" w:customStyle="1" w:styleId="Textkrper-ZeileneinzugZchn">
    <w:name w:val="Textkörper-Zeileneinzug Zchn"/>
    <w:basedOn w:val="Absatz-Standardschriftart"/>
    <w:link w:val="Textkrper-Zeileneinzug"/>
    <w:uiPriority w:val="99"/>
    <w:semiHidden/>
    <w:rsid w:val="00111F3E"/>
    <w:rPr>
      <w:rFonts w:ascii="Times New Roman" w:hAnsi="Times New Roman"/>
      <w:szCs w:val="20"/>
      <w:lang w:eastAsia="de-DE"/>
    </w:rPr>
  </w:style>
  <w:style w:type="paragraph" w:customStyle="1" w:styleId="Textkrper-Einzug">
    <w:name w:val="Textkörper-Einzug"/>
    <w:basedOn w:val="Standard"/>
    <w:uiPriority w:val="99"/>
    <w:rsid w:val="00635E32"/>
    <w:pPr>
      <w:ind w:firstLine="425"/>
      <w:jc w:val="both"/>
    </w:pPr>
  </w:style>
  <w:style w:type="paragraph" w:styleId="Abbildungsverzeichnis">
    <w:name w:val="table of figures"/>
    <w:basedOn w:val="Standard"/>
    <w:next w:val="Standard"/>
    <w:uiPriority w:val="99"/>
    <w:rsid w:val="00635E32"/>
    <w:pPr>
      <w:ind w:left="440" w:hanging="440"/>
    </w:pPr>
  </w:style>
  <w:style w:type="paragraph" w:customStyle="1" w:styleId="Text">
    <w:name w:val="Text"/>
    <w:basedOn w:val="Standard"/>
    <w:uiPriority w:val="99"/>
    <w:rsid w:val="00635E32"/>
    <w:pPr>
      <w:spacing w:before="120"/>
      <w:jc w:val="both"/>
    </w:pPr>
  </w:style>
  <w:style w:type="character" w:styleId="Hervorhebung">
    <w:name w:val="Emphasis"/>
    <w:basedOn w:val="Absatz-Standardschriftart"/>
    <w:uiPriority w:val="99"/>
    <w:qFormat/>
    <w:rsid w:val="00635E32"/>
    <w:rPr>
      <w:rFonts w:cs="Times New Roman"/>
      <w:i/>
    </w:rPr>
  </w:style>
  <w:style w:type="character" w:styleId="Funotenzeichen">
    <w:name w:val="footnote reference"/>
    <w:basedOn w:val="Absatz-Standardschriftart"/>
    <w:uiPriority w:val="99"/>
    <w:semiHidden/>
    <w:rsid w:val="00635E32"/>
    <w:rPr>
      <w:rFonts w:cs="Times New Roman"/>
      <w:vertAlign w:val="superscript"/>
    </w:rPr>
  </w:style>
  <w:style w:type="paragraph" w:customStyle="1" w:styleId="para">
    <w:name w:val="para"/>
    <w:uiPriority w:val="99"/>
    <w:rsid w:val="00635E32"/>
    <w:pPr>
      <w:widowControl w:val="0"/>
      <w:tabs>
        <w:tab w:val="left" w:pos="0"/>
        <w:tab w:val="left" w:pos="1440"/>
        <w:tab w:val="left" w:pos="2880"/>
        <w:tab w:val="left" w:pos="4320"/>
      </w:tabs>
      <w:spacing w:after="58" w:line="324" w:lineRule="atLeast"/>
      <w:jc w:val="both"/>
    </w:pPr>
    <w:rPr>
      <w:sz w:val="28"/>
      <w:szCs w:val="20"/>
      <w:u w:val="single"/>
      <w:lang w:val="de-DE" w:eastAsia="de-DE"/>
    </w:rPr>
  </w:style>
  <w:style w:type="character" w:customStyle="1" w:styleId="berschrift1Char">
    <w:name w:val="Überschrift 1 Char"/>
    <w:uiPriority w:val="99"/>
    <w:rsid w:val="00635E32"/>
    <w:rPr>
      <w:rFonts w:ascii="Arial" w:hAnsi="Arial"/>
      <w:b/>
      <w:caps/>
      <w:sz w:val="32"/>
      <w:lang w:val="en-GB"/>
    </w:rPr>
  </w:style>
  <w:style w:type="character" w:customStyle="1" w:styleId="berschrift2Char">
    <w:name w:val="Überschrift 2 Char"/>
    <w:uiPriority w:val="99"/>
    <w:rsid w:val="00635E32"/>
    <w:rPr>
      <w:rFonts w:ascii="Arial" w:hAnsi="Arial"/>
      <w:b/>
      <w:caps/>
      <w:sz w:val="28"/>
      <w:lang w:val="en-GB"/>
    </w:rPr>
  </w:style>
  <w:style w:type="character" w:customStyle="1" w:styleId="berschrift4Char">
    <w:name w:val="Überschrift 4 Char"/>
    <w:basedOn w:val="berschrift3Zchn"/>
    <w:uiPriority w:val="99"/>
    <w:rsid w:val="00635E32"/>
    <w:rPr>
      <w:rFonts w:ascii="Arial" w:hAnsi="Arial" w:cs="Times New Roman"/>
      <w:b/>
      <w:sz w:val="24"/>
      <w:szCs w:val="20"/>
      <w:lang w:eastAsia="de-DE"/>
    </w:rPr>
  </w:style>
  <w:style w:type="character" w:customStyle="1" w:styleId="berschrift5Char">
    <w:name w:val="Überschrift 5 Char"/>
    <w:basedOn w:val="berschrift4Char"/>
    <w:uiPriority w:val="99"/>
    <w:rsid w:val="00635E32"/>
    <w:rPr>
      <w:rFonts w:ascii="Arial" w:hAnsi="Arial" w:cs="Times New Roman"/>
      <w:b/>
      <w:sz w:val="24"/>
      <w:szCs w:val="20"/>
      <w:lang w:eastAsia="de-DE"/>
    </w:rPr>
  </w:style>
  <w:style w:type="paragraph" w:customStyle="1" w:styleId="References">
    <w:name w:val="References"/>
    <w:basedOn w:val="Standard"/>
    <w:uiPriority w:val="99"/>
    <w:rsid w:val="00635E32"/>
    <w:pPr>
      <w:tabs>
        <w:tab w:val="left" w:pos="-2340"/>
        <w:tab w:val="left" w:pos="216"/>
        <w:tab w:val="left" w:pos="4680"/>
      </w:tabs>
      <w:autoSpaceDE w:val="0"/>
      <w:autoSpaceDN w:val="0"/>
      <w:spacing w:line="180" w:lineRule="exact"/>
      <w:ind w:left="216" w:right="4435" w:hanging="216"/>
      <w:jc w:val="both"/>
    </w:pPr>
    <w:rPr>
      <w:sz w:val="17"/>
      <w:lang w:val="en-US"/>
    </w:rPr>
  </w:style>
  <w:style w:type="paragraph" w:styleId="StandardWeb">
    <w:name w:val="Normal (Web)"/>
    <w:basedOn w:val="Standard"/>
    <w:uiPriority w:val="99"/>
    <w:semiHidden/>
    <w:rsid w:val="00635E32"/>
    <w:pPr>
      <w:spacing w:before="100" w:beforeAutospacing="1" w:after="100" w:afterAutospacing="1"/>
    </w:pPr>
    <w:rPr>
      <w:lang w:val="fr-FR"/>
    </w:rPr>
  </w:style>
  <w:style w:type="paragraph" w:customStyle="1" w:styleId="MTDisplayEquation">
    <w:name w:val="MTDisplayEquation"/>
    <w:basedOn w:val="Standard"/>
    <w:uiPriority w:val="99"/>
    <w:rsid w:val="00635E32"/>
  </w:style>
  <w:style w:type="paragraph" w:styleId="Textkrper-Einzug2">
    <w:name w:val="Body Text Indent 2"/>
    <w:basedOn w:val="Standard"/>
    <w:link w:val="Textkrper-Einzug2Zchn"/>
    <w:uiPriority w:val="99"/>
    <w:semiHidden/>
    <w:rsid w:val="00635E32"/>
    <w:pPr>
      <w:ind w:left="708" w:hanging="708"/>
    </w:pPr>
    <w:rPr>
      <w:lang w:val="en-US"/>
    </w:rPr>
  </w:style>
  <w:style w:type="character" w:customStyle="1" w:styleId="Textkrper-Einzug2Zchn">
    <w:name w:val="Textkörper-Einzug 2 Zchn"/>
    <w:basedOn w:val="Absatz-Standardschriftart"/>
    <w:link w:val="Textkrper-Einzug2"/>
    <w:uiPriority w:val="99"/>
    <w:semiHidden/>
    <w:rsid w:val="00111F3E"/>
    <w:rPr>
      <w:rFonts w:ascii="Times New Roman" w:hAnsi="Times New Roman"/>
      <w:szCs w:val="20"/>
      <w:lang w:eastAsia="de-DE"/>
    </w:rPr>
  </w:style>
  <w:style w:type="paragraph" w:customStyle="1" w:styleId="ApplicableDokument">
    <w:name w:val="ApplicableDokument"/>
    <w:basedOn w:val="Standard"/>
    <w:autoRedefine/>
    <w:uiPriority w:val="99"/>
    <w:rsid w:val="00635E32"/>
    <w:pPr>
      <w:tabs>
        <w:tab w:val="num" w:pos="360"/>
      </w:tabs>
      <w:spacing w:before="60" w:after="60"/>
      <w:ind w:left="360" w:hanging="360"/>
    </w:pPr>
    <w:rPr>
      <w:lang w:val="en-US"/>
    </w:rPr>
  </w:style>
  <w:style w:type="paragraph" w:customStyle="1" w:styleId="WW-BlockText">
    <w:name w:val="WW-Block Text"/>
    <w:basedOn w:val="Standard"/>
    <w:uiPriority w:val="99"/>
    <w:rsid w:val="00635E32"/>
    <w:pPr>
      <w:tabs>
        <w:tab w:val="left" w:pos="5100"/>
      </w:tabs>
      <w:suppressAutoHyphens/>
      <w:overflowPunct w:val="0"/>
      <w:autoSpaceDE w:val="0"/>
      <w:autoSpaceDN w:val="0"/>
      <w:adjustRightInd w:val="0"/>
      <w:ind w:left="23" w:right="57"/>
      <w:textAlignment w:val="baseline"/>
    </w:pPr>
    <w:rPr>
      <w:rFonts w:ascii="Times" w:hAnsi="Times"/>
    </w:rPr>
  </w:style>
  <w:style w:type="paragraph" w:customStyle="1" w:styleId="WW-BodyText2">
    <w:name w:val="WW-Body Text 2"/>
    <w:basedOn w:val="Standard"/>
    <w:uiPriority w:val="99"/>
    <w:rsid w:val="00635E32"/>
    <w:pPr>
      <w:tabs>
        <w:tab w:val="left" w:pos="5100"/>
      </w:tabs>
      <w:suppressAutoHyphens/>
      <w:overflowPunct w:val="0"/>
      <w:autoSpaceDE w:val="0"/>
      <w:autoSpaceDN w:val="0"/>
      <w:adjustRightInd w:val="0"/>
      <w:ind w:right="57"/>
      <w:jc w:val="both"/>
      <w:textAlignment w:val="baseline"/>
    </w:pPr>
    <w:rPr>
      <w:rFonts w:ascii="Times" w:hAnsi="Times"/>
    </w:rPr>
  </w:style>
  <w:style w:type="paragraph" w:customStyle="1" w:styleId="Aufzaehlung">
    <w:name w:val="Aufzaehlung"/>
    <w:basedOn w:val="Standard"/>
    <w:uiPriority w:val="99"/>
    <w:rsid w:val="00635E32"/>
    <w:pPr>
      <w:jc w:val="both"/>
    </w:pPr>
  </w:style>
  <w:style w:type="paragraph" w:customStyle="1" w:styleId="Sprechblasentext1">
    <w:name w:val="Sprechblasentext1"/>
    <w:basedOn w:val="Standard"/>
    <w:uiPriority w:val="99"/>
    <w:semiHidden/>
    <w:rsid w:val="00635E32"/>
    <w:rPr>
      <w:rFonts w:ascii="Tahoma" w:hAnsi="Tahoma" w:cs="Tahoma"/>
      <w:sz w:val="16"/>
      <w:szCs w:val="16"/>
    </w:rPr>
  </w:style>
  <w:style w:type="paragraph" w:customStyle="1" w:styleId="bullet0">
    <w:name w:val="bullet"/>
    <w:uiPriority w:val="99"/>
    <w:rsid w:val="00635E32"/>
    <w:pPr>
      <w:widowControl w:val="0"/>
      <w:tabs>
        <w:tab w:val="left" w:pos="1080"/>
        <w:tab w:val="left" w:pos="1800"/>
        <w:tab w:val="left" w:pos="2520"/>
        <w:tab w:val="left" w:pos="3960"/>
        <w:tab w:val="left" w:pos="5400"/>
      </w:tabs>
      <w:spacing w:after="58" w:line="278" w:lineRule="atLeast"/>
      <w:ind w:left="1080" w:right="1080" w:hanging="360"/>
    </w:pPr>
    <w:rPr>
      <w:sz w:val="24"/>
      <w:szCs w:val="20"/>
      <w:lang w:val="de-DE" w:eastAsia="de-DE"/>
    </w:rPr>
  </w:style>
  <w:style w:type="paragraph" w:styleId="Textkrper2">
    <w:name w:val="Body Text 2"/>
    <w:basedOn w:val="Standard"/>
    <w:link w:val="Textkrper2Zchn"/>
    <w:uiPriority w:val="99"/>
    <w:semiHidden/>
    <w:rsid w:val="00635E32"/>
    <w:pPr>
      <w:spacing w:line="480" w:lineRule="auto"/>
    </w:pPr>
  </w:style>
  <w:style w:type="character" w:customStyle="1" w:styleId="Textkrper2Zchn">
    <w:name w:val="Textkörper 2 Zchn"/>
    <w:basedOn w:val="Absatz-Standardschriftart"/>
    <w:link w:val="Textkrper2"/>
    <w:uiPriority w:val="99"/>
    <w:semiHidden/>
    <w:rsid w:val="00111F3E"/>
    <w:rPr>
      <w:rFonts w:ascii="Times New Roman" w:hAnsi="Times New Roman"/>
      <w:szCs w:val="20"/>
      <w:lang w:eastAsia="de-DE"/>
    </w:rPr>
  </w:style>
  <w:style w:type="paragraph" w:styleId="Textkrper3">
    <w:name w:val="Body Text 3"/>
    <w:basedOn w:val="Standard"/>
    <w:link w:val="Textkrper3Zchn"/>
    <w:uiPriority w:val="99"/>
    <w:semiHidden/>
    <w:rsid w:val="00635E32"/>
    <w:rPr>
      <w:sz w:val="16"/>
      <w:szCs w:val="16"/>
    </w:rPr>
  </w:style>
  <w:style w:type="character" w:customStyle="1" w:styleId="Textkrper3Zchn">
    <w:name w:val="Textkörper 3 Zchn"/>
    <w:basedOn w:val="Absatz-Standardschriftart"/>
    <w:link w:val="Textkrper3"/>
    <w:uiPriority w:val="99"/>
    <w:semiHidden/>
    <w:rsid w:val="00111F3E"/>
    <w:rPr>
      <w:rFonts w:ascii="Times New Roman" w:hAnsi="Times New Roman"/>
      <w:sz w:val="16"/>
      <w:szCs w:val="16"/>
      <w:lang w:eastAsia="de-DE"/>
    </w:rPr>
  </w:style>
  <w:style w:type="paragraph" w:customStyle="1" w:styleId="WW-Text11">
    <w:name w:val="WW-Text11"/>
    <w:basedOn w:val="Standard"/>
    <w:uiPriority w:val="99"/>
    <w:rsid w:val="00635E32"/>
    <w:pPr>
      <w:suppressAutoHyphens/>
      <w:spacing w:before="120"/>
      <w:jc w:val="both"/>
    </w:pPr>
  </w:style>
  <w:style w:type="character" w:customStyle="1" w:styleId="TextChar1">
    <w:name w:val="Text Char1"/>
    <w:uiPriority w:val="99"/>
    <w:rsid w:val="00635E32"/>
    <w:rPr>
      <w:sz w:val="22"/>
      <w:lang w:val="en-GB" w:eastAsia="de-DE"/>
    </w:rPr>
  </w:style>
  <w:style w:type="character" w:styleId="Kommentarzeichen">
    <w:name w:val="annotation reference"/>
    <w:basedOn w:val="Absatz-Standardschriftart"/>
    <w:uiPriority w:val="99"/>
    <w:semiHidden/>
    <w:rsid w:val="00635E32"/>
    <w:rPr>
      <w:rFonts w:cs="Times New Roman"/>
      <w:sz w:val="16"/>
    </w:rPr>
  </w:style>
  <w:style w:type="paragraph" w:styleId="Kommentartext">
    <w:name w:val="annotation text"/>
    <w:basedOn w:val="Standard"/>
    <w:link w:val="KommentartextZchn"/>
    <w:uiPriority w:val="99"/>
    <w:semiHidden/>
    <w:rsid w:val="00635E32"/>
    <w:rPr>
      <w:sz w:val="20"/>
    </w:rPr>
  </w:style>
  <w:style w:type="character" w:customStyle="1" w:styleId="KommentartextZchn">
    <w:name w:val="Kommentartext Zchn"/>
    <w:basedOn w:val="Absatz-Standardschriftart"/>
    <w:link w:val="Kommentartext"/>
    <w:uiPriority w:val="99"/>
    <w:semiHidden/>
    <w:locked/>
    <w:rsid w:val="0073787B"/>
    <w:rPr>
      <w:rFonts w:ascii="Times New Roman" w:hAnsi="Times New Roman"/>
      <w:lang w:val="en-GB" w:eastAsia="de-DE"/>
    </w:rPr>
  </w:style>
  <w:style w:type="paragraph" w:customStyle="1" w:styleId="Kommentarthema1">
    <w:name w:val="Kommentarthema1"/>
    <w:basedOn w:val="Kommentartext"/>
    <w:next w:val="Kommentartext"/>
    <w:uiPriority w:val="99"/>
    <w:semiHidden/>
    <w:rsid w:val="00635E32"/>
    <w:rPr>
      <w:b/>
      <w:bCs/>
    </w:rPr>
  </w:style>
  <w:style w:type="paragraph" w:customStyle="1" w:styleId="Default">
    <w:name w:val="Default"/>
    <w:uiPriority w:val="99"/>
    <w:rsid w:val="00635E32"/>
    <w:pPr>
      <w:autoSpaceDE w:val="0"/>
      <w:autoSpaceDN w:val="0"/>
      <w:adjustRightInd w:val="0"/>
    </w:pPr>
    <w:rPr>
      <w:rFonts w:ascii="TimesNewRoman" w:hAnsi="TimesNewRoman" w:cs="TimesNewRoman"/>
      <w:sz w:val="20"/>
      <w:szCs w:val="20"/>
      <w:lang w:val="de-DE" w:eastAsia="de-DE"/>
    </w:rPr>
  </w:style>
  <w:style w:type="paragraph" w:styleId="Dokumentstruktur">
    <w:name w:val="Document Map"/>
    <w:basedOn w:val="Standard"/>
    <w:link w:val="DokumentstrukturZchn"/>
    <w:uiPriority w:val="99"/>
    <w:semiHidden/>
    <w:rsid w:val="00635E3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rsid w:val="00111F3E"/>
    <w:rPr>
      <w:rFonts w:ascii="Times New Roman" w:hAnsi="Times New Roman"/>
      <w:sz w:val="0"/>
      <w:szCs w:val="0"/>
      <w:lang w:eastAsia="de-DE"/>
    </w:rPr>
  </w:style>
  <w:style w:type="character" w:styleId="Fett">
    <w:name w:val="Strong"/>
    <w:basedOn w:val="Absatz-Standardschriftart"/>
    <w:uiPriority w:val="99"/>
    <w:qFormat/>
    <w:rsid w:val="00635E32"/>
    <w:rPr>
      <w:rFonts w:cs="Times New Roman"/>
      <w:b/>
    </w:rPr>
  </w:style>
  <w:style w:type="paragraph" w:styleId="Textkrper-Einzug3">
    <w:name w:val="Body Text Indent 3"/>
    <w:basedOn w:val="Standard"/>
    <w:link w:val="Textkrper-Einzug3Zchn"/>
    <w:uiPriority w:val="99"/>
    <w:semiHidden/>
    <w:rsid w:val="00635E32"/>
    <w:pPr>
      <w:ind w:left="142"/>
      <w:jc w:val="both"/>
    </w:pPr>
  </w:style>
  <w:style w:type="character" w:customStyle="1" w:styleId="Textkrper-Einzug3Zchn">
    <w:name w:val="Textkörper-Einzug 3 Zchn"/>
    <w:basedOn w:val="Absatz-Standardschriftart"/>
    <w:link w:val="Textkrper-Einzug3"/>
    <w:uiPriority w:val="99"/>
    <w:semiHidden/>
    <w:rsid w:val="00111F3E"/>
    <w:rPr>
      <w:rFonts w:ascii="Times New Roman" w:hAnsi="Times New Roman"/>
      <w:sz w:val="16"/>
      <w:szCs w:val="16"/>
      <w:lang w:eastAsia="de-DE"/>
    </w:rPr>
  </w:style>
  <w:style w:type="character" w:customStyle="1" w:styleId="WW8Num1z0">
    <w:name w:val="WW8Num1z0"/>
    <w:uiPriority w:val="99"/>
    <w:rsid w:val="00635E32"/>
    <w:rPr>
      <w:rFonts w:ascii="Times New Roman" w:hAnsi="Times New Roman"/>
    </w:rPr>
  </w:style>
  <w:style w:type="paragraph" w:customStyle="1" w:styleId="SPIEbodytext">
    <w:name w:val="SPIE body text"/>
    <w:basedOn w:val="Standard"/>
    <w:uiPriority w:val="99"/>
    <w:rsid w:val="00635E32"/>
    <w:pPr>
      <w:jc w:val="both"/>
    </w:pPr>
    <w:rPr>
      <w:sz w:val="20"/>
      <w:lang w:val="en-US" w:eastAsia="en-US"/>
    </w:rPr>
  </w:style>
  <w:style w:type="character" w:customStyle="1" w:styleId="TextCarattere">
    <w:name w:val="Text Carattere"/>
    <w:uiPriority w:val="99"/>
    <w:rsid w:val="00635E32"/>
    <w:rPr>
      <w:sz w:val="22"/>
      <w:lang w:val="en-GB" w:eastAsia="en-US"/>
    </w:rPr>
  </w:style>
  <w:style w:type="character" w:customStyle="1" w:styleId="highlightedsearchterm">
    <w:name w:val="highlightedsearchterm"/>
    <w:basedOn w:val="Absatz-Standardschriftart"/>
    <w:uiPriority w:val="99"/>
    <w:rsid w:val="00635E32"/>
    <w:rPr>
      <w:rFonts w:cs="Times New Roman"/>
    </w:rPr>
  </w:style>
  <w:style w:type="paragraph" w:styleId="HTMLVorformatiert">
    <w:name w:val="HTML Preformatted"/>
    <w:basedOn w:val="Standard"/>
    <w:link w:val="HTMLVorformatiertZchn"/>
    <w:uiPriority w:val="99"/>
    <w:semiHidden/>
    <w:rsid w:val="0063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semiHidden/>
    <w:rsid w:val="00111F3E"/>
    <w:rPr>
      <w:rFonts w:ascii="Courier New" w:hAnsi="Courier New" w:cs="Courier New"/>
      <w:sz w:val="20"/>
      <w:szCs w:val="20"/>
      <w:lang w:eastAsia="de-DE"/>
    </w:rPr>
  </w:style>
  <w:style w:type="paragraph" w:styleId="Sprechblasentext">
    <w:name w:val="Balloon Text"/>
    <w:basedOn w:val="Standard"/>
    <w:link w:val="SprechblasentextZchn"/>
    <w:uiPriority w:val="99"/>
    <w:semiHidden/>
    <w:rsid w:val="00A73CD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A73CD1"/>
    <w:rPr>
      <w:rFonts w:ascii="Tahoma" w:hAnsi="Tahoma"/>
      <w:sz w:val="16"/>
      <w:lang w:val="en-GB" w:eastAsia="de-DE"/>
    </w:rPr>
  </w:style>
  <w:style w:type="paragraph" w:styleId="Kommentarthema">
    <w:name w:val="annotation subject"/>
    <w:basedOn w:val="Kommentartext"/>
    <w:next w:val="Kommentartext"/>
    <w:link w:val="KommentarthemaZchn"/>
    <w:uiPriority w:val="99"/>
    <w:semiHidden/>
    <w:rsid w:val="0073787B"/>
    <w:rPr>
      <w:b/>
      <w:bCs/>
    </w:rPr>
  </w:style>
  <w:style w:type="character" w:customStyle="1" w:styleId="KommentarthemaZchn">
    <w:name w:val="Kommentarthema Zchn"/>
    <w:basedOn w:val="KommentartextZchn"/>
    <w:link w:val="Kommentarthema"/>
    <w:uiPriority w:val="99"/>
    <w:locked/>
    <w:rsid w:val="0073787B"/>
    <w:rPr>
      <w:rFonts w:ascii="Times New Roman" w:hAnsi="Times New Roman" w:cs="Times New Roman"/>
      <w:lang w:val="en-GB" w:eastAsia="de-DE"/>
    </w:rPr>
  </w:style>
  <w:style w:type="character" w:styleId="HTMLSchreibmaschine">
    <w:name w:val="HTML Typewriter"/>
    <w:basedOn w:val="Absatz-Standardschriftart"/>
    <w:uiPriority w:val="99"/>
    <w:semiHidden/>
    <w:rsid w:val="0073787B"/>
    <w:rPr>
      <w:rFonts w:ascii="Courier New" w:hAnsi="Courier New" w:cs="Times New Roman"/>
      <w:sz w:val="20"/>
    </w:rPr>
  </w:style>
  <w:style w:type="paragraph" w:customStyle="1" w:styleId="Revision1">
    <w:name w:val="Revision1"/>
    <w:hidden/>
    <w:uiPriority w:val="99"/>
    <w:semiHidden/>
    <w:rsid w:val="00A32268"/>
    <w:rPr>
      <w:rFonts w:ascii="Times New Roman" w:hAnsi="Times New Roman"/>
      <w:szCs w:val="20"/>
      <w:lang w:eastAsia="de-DE"/>
    </w:rPr>
  </w:style>
  <w:style w:type="paragraph" w:customStyle="1" w:styleId="ListParagraph1">
    <w:name w:val="List Paragraph1"/>
    <w:basedOn w:val="Standard"/>
    <w:uiPriority w:val="99"/>
    <w:rsid w:val="00932C60"/>
    <w:pPr>
      <w:ind w:left="720"/>
    </w:pPr>
  </w:style>
  <w:style w:type="table" w:styleId="Tabellenraster">
    <w:name w:val="Table Grid"/>
    <w:basedOn w:val="NormaleTabelle"/>
    <w:uiPriority w:val="99"/>
    <w:rsid w:val="0062552C"/>
    <w:pPr>
      <w:spacing w:before="60" w:after="60"/>
    </w:pPr>
    <w:rPr>
      <w:rFonts w:ascii="Times New Roman" w:hAnsi="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Listenabsatz">
    <w:name w:val="List Paragraph"/>
    <w:basedOn w:val="Standard"/>
    <w:uiPriority w:val="99"/>
    <w:qFormat/>
    <w:rsid w:val="00DE718D"/>
    <w:pPr>
      <w:ind w:left="708"/>
    </w:pPr>
  </w:style>
  <w:style w:type="character" w:customStyle="1" w:styleId="TableCellLeft8ptZchn">
    <w:name w:val="TableCellLeft 8pt Zchn"/>
    <w:link w:val="TableCellLeft8pt"/>
    <w:uiPriority w:val="99"/>
    <w:locked/>
    <w:rsid w:val="0072520E"/>
    <w:rPr>
      <w:rFonts w:ascii="Arial" w:hAnsi="Arial"/>
      <w:kern w:val="28"/>
      <w:sz w:val="16"/>
      <w:lang w:val="en-US"/>
    </w:rPr>
  </w:style>
  <w:style w:type="paragraph" w:customStyle="1" w:styleId="TableCellLeft8pt">
    <w:name w:val="TableCellLeft 8pt"/>
    <w:basedOn w:val="Standard"/>
    <w:link w:val="TableCellLeft8ptZchn"/>
    <w:uiPriority w:val="99"/>
    <w:rsid w:val="0072520E"/>
    <w:pPr>
      <w:keepLines/>
      <w:spacing w:before="20" w:after="20"/>
    </w:pPr>
    <w:rPr>
      <w:rFonts w:ascii="Arial" w:hAnsi="Arial"/>
      <w:kern w:val="28"/>
      <w:sz w:val="16"/>
      <w:lang w:val="en-US"/>
    </w:rPr>
  </w:style>
  <w:style w:type="paragraph" w:customStyle="1" w:styleId="TableHeaderLeft8pt">
    <w:name w:val="TableHeaderLeft 8pt"/>
    <w:basedOn w:val="Standard"/>
    <w:uiPriority w:val="99"/>
    <w:rsid w:val="0072520E"/>
    <w:pPr>
      <w:keepLines/>
      <w:spacing w:before="20" w:after="20"/>
    </w:pPr>
    <w:rPr>
      <w:rFonts w:ascii="Arial" w:hAnsi="Arial"/>
      <w:b/>
      <w:bCs/>
      <w:kern w:val="28"/>
      <w:sz w:val="16"/>
      <w:lang w:val="en-US"/>
    </w:rPr>
  </w:style>
  <w:style w:type="character" w:customStyle="1" w:styleId="Text0ptvornachZchn">
    <w:name w:val="Text (0pt vor/nach) Zchn"/>
    <w:link w:val="Text0ptvornach"/>
    <w:uiPriority w:val="99"/>
    <w:locked/>
    <w:rsid w:val="00FC7665"/>
    <w:rPr>
      <w:rFonts w:ascii="Arial" w:hAnsi="Arial"/>
      <w:lang w:val="en-US"/>
    </w:rPr>
  </w:style>
  <w:style w:type="paragraph" w:customStyle="1" w:styleId="Text0ptvornach">
    <w:name w:val="Text (0pt vor/nach)"/>
    <w:basedOn w:val="Standard"/>
    <w:link w:val="Text0ptvornachZchn"/>
    <w:uiPriority w:val="99"/>
    <w:rsid w:val="00FC7665"/>
    <w:pPr>
      <w:jc w:val="both"/>
    </w:pPr>
    <w:rPr>
      <w:rFonts w:ascii="Arial" w:hAnsi="Arial"/>
      <w:sz w:val="20"/>
      <w:lang w:val="en-US"/>
    </w:rPr>
  </w:style>
  <w:style w:type="paragraph" w:styleId="berarbeitung">
    <w:name w:val="Revision"/>
    <w:hidden/>
    <w:uiPriority w:val="99"/>
    <w:semiHidden/>
    <w:rsid w:val="004726C9"/>
    <w:rPr>
      <w:rFonts w:ascii="Times New Roman" w:hAnsi="Times New Roman"/>
      <w:szCs w:val="20"/>
      <w:lang w:eastAsia="de-DE"/>
    </w:rPr>
  </w:style>
  <w:style w:type="character" w:styleId="Platzhaltertext">
    <w:name w:val="Placeholder Text"/>
    <w:basedOn w:val="Absatz-Standardschriftart"/>
    <w:uiPriority w:val="99"/>
    <w:semiHidden/>
    <w:rsid w:val="00A23D43"/>
    <w:rPr>
      <w:color w:val="808080"/>
    </w:rPr>
  </w:style>
  <w:style w:type="paragraph" w:styleId="Liste2">
    <w:name w:val="List 2"/>
    <w:basedOn w:val="Standard"/>
    <w:rsid w:val="00B82908"/>
    <w:pPr>
      <w:ind w:left="566" w:hanging="283"/>
    </w:pPr>
  </w:style>
  <w:style w:type="paragraph" w:styleId="Aufzhlungszeichen2">
    <w:name w:val="List Bullet 2"/>
    <w:basedOn w:val="Standard"/>
    <w:rsid w:val="00B82908"/>
    <w:pPr>
      <w:numPr>
        <w:numId w:val="29"/>
      </w:numPr>
    </w:pPr>
  </w:style>
  <w:style w:type="paragraph" w:styleId="Textkrper-Erstzeileneinzug2">
    <w:name w:val="Body Text First Indent 2"/>
    <w:basedOn w:val="Textkrper-Zeileneinzug"/>
    <w:link w:val="Textkrper-Erstzeileneinzug2Zchn"/>
    <w:rsid w:val="00B82908"/>
    <w:pPr>
      <w:numPr>
        <w:ilvl w:val="0"/>
      </w:numPr>
      <w:ind w:left="283" w:firstLine="210"/>
      <w:jc w:val="left"/>
    </w:pPr>
    <w:rPr>
      <w:b w:val="0"/>
      <w:i w:val="0"/>
      <w:sz w:val="22"/>
    </w:rPr>
  </w:style>
  <w:style w:type="character" w:customStyle="1" w:styleId="Textkrper-Erstzeileneinzug2Zchn">
    <w:name w:val="Textkörper-Erstzeileneinzug 2 Zchn"/>
    <w:basedOn w:val="Textkrper-ZeileneinzugZchn"/>
    <w:link w:val="Textkrper-Erstzeileneinzug2"/>
    <w:rsid w:val="00B82908"/>
    <w:rPr>
      <w:rFonts w:ascii="Times New Roman" w:hAnsi="Times New Roman"/>
      <w:szCs w:val="20"/>
      <w:lang w:eastAsia="de-DE"/>
    </w:rPr>
  </w:style>
  <w:style w:type="character" w:customStyle="1" w:styleId="pbtoclink">
    <w:name w:val="pb_toc_link"/>
    <w:basedOn w:val="Absatz-Standardschriftart"/>
    <w:rsid w:val="00B82908"/>
  </w:style>
  <w:style w:type="paragraph" w:customStyle="1" w:styleId="TableParagraph">
    <w:name w:val="Table Paragraph"/>
    <w:basedOn w:val="Standard"/>
    <w:uiPriority w:val="1"/>
    <w:qFormat/>
    <w:rsid w:val="00B82908"/>
    <w:pPr>
      <w:widowControl w:val="0"/>
    </w:pPr>
    <w:rPr>
      <w:rFonts w:ascii="Calibri" w:eastAsia="Calibri" w:hAnsi="Calibri"/>
      <w:szCs w:val="22"/>
      <w:lang w:val="en-US" w:eastAsia="en-US"/>
    </w:rPr>
  </w:style>
  <w:style w:type="character" w:customStyle="1" w:styleId="st1">
    <w:name w:val="st1"/>
    <w:basedOn w:val="Absatz-Standardschriftart"/>
    <w:rsid w:val="00A83845"/>
  </w:style>
  <w:style w:type="character" w:customStyle="1" w:styleId="fontstyle01">
    <w:name w:val="fontstyle01"/>
    <w:basedOn w:val="Absatz-Standardschriftart"/>
    <w:rsid w:val="00B40B47"/>
    <w:rPr>
      <w:rFonts w:ascii="TimesNewRomanPSMT" w:hAnsi="TimesNewRomanPSMT" w:hint="default"/>
      <w:b w:val="0"/>
      <w:bCs w:val="0"/>
      <w:i w:val="0"/>
      <w:iCs w:val="0"/>
      <w:color w:val="000000"/>
      <w:sz w:val="24"/>
      <w:szCs w:val="24"/>
    </w:rPr>
  </w:style>
  <w:style w:type="character" w:customStyle="1" w:styleId="fontstyle21">
    <w:name w:val="fontstyle21"/>
    <w:basedOn w:val="Absatz-Standardschriftart"/>
    <w:rsid w:val="00B40B47"/>
    <w:rPr>
      <w:rFonts w:ascii="TimesNewRomanPS-ItalicMT" w:hAnsi="TimesNewRomanPS-ItalicMT" w:hint="default"/>
      <w:b w:val="0"/>
      <w:bCs w:val="0"/>
      <w:i/>
      <w:iCs/>
      <w:color w:val="000000"/>
      <w:sz w:val="24"/>
      <w:szCs w:val="24"/>
    </w:rPr>
  </w:style>
  <w:style w:type="character" w:customStyle="1" w:styleId="fontstyle31">
    <w:name w:val="fontstyle31"/>
    <w:basedOn w:val="Absatz-Standardschriftart"/>
    <w:rsid w:val="00B40B47"/>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99454">
      <w:bodyDiv w:val="1"/>
      <w:marLeft w:val="0"/>
      <w:marRight w:val="0"/>
      <w:marTop w:val="0"/>
      <w:marBottom w:val="0"/>
      <w:divBdr>
        <w:top w:val="none" w:sz="0" w:space="0" w:color="auto"/>
        <w:left w:val="none" w:sz="0" w:space="0" w:color="auto"/>
        <w:bottom w:val="none" w:sz="0" w:space="0" w:color="auto"/>
        <w:right w:val="none" w:sz="0" w:space="0" w:color="auto"/>
      </w:divBdr>
    </w:div>
    <w:div w:id="1201088748">
      <w:bodyDiv w:val="1"/>
      <w:marLeft w:val="0"/>
      <w:marRight w:val="0"/>
      <w:marTop w:val="0"/>
      <w:marBottom w:val="0"/>
      <w:divBdr>
        <w:top w:val="none" w:sz="0" w:space="0" w:color="auto"/>
        <w:left w:val="none" w:sz="0" w:space="0" w:color="auto"/>
        <w:bottom w:val="none" w:sz="0" w:space="0" w:color="auto"/>
        <w:right w:val="none" w:sz="0" w:space="0" w:color="auto"/>
      </w:divBdr>
    </w:div>
    <w:div w:id="1226335384">
      <w:bodyDiv w:val="1"/>
      <w:marLeft w:val="0"/>
      <w:marRight w:val="0"/>
      <w:marTop w:val="0"/>
      <w:marBottom w:val="0"/>
      <w:divBdr>
        <w:top w:val="none" w:sz="0" w:space="0" w:color="auto"/>
        <w:left w:val="none" w:sz="0" w:space="0" w:color="auto"/>
        <w:bottom w:val="none" w:sz="0" w:space="0" w:color="auto"/>
        <w:right w:val="none" w:sz="0" w:space="0" w:color="auto"/>
      </w:divBdr>
    </w:div>
    <w:div w:id="1567103496">
      <w:marLeft w:val="0"/>
      <w:marRight w:val="0"/>
      <w:marTop w:val="0"/>
      <w:marBottom w:val="0"/>
      <w:divBdr>
        <w:top w:val="none" w:sz="0" w:space="0" w:color="auto"/>
        <w:left w:val="none" w:sz="0" w:space="0" w:color="auto"/>
        <w:bottom w:val="none" w:sz="0" w:space="0" w:color="auto"/>
        <w:right w:val="none" w:sz="0" w:space="0" w:color="auto"/>
      </w:divBdr>
    </w:div>
    <w:div w:id="1567103497">
      <w:marLeft w:val="0"/>
      <w:marRight w:val="0"/>
      <w:marTop w:val="0"/>
      <w:marBottom w:val="0"/>
      <w:divBdr>
        <w:top w:val="none" w:sz="0" w:space="0" w:color="auto"/>
        <w:left w:val="none" w:sz="0" w:space="0" w:color="auto"/>
        <w:bottom w:val="none" w:sz="0" w:space="0" w:color="auto"/>
        <w:right w:val="none" w:sz="0" w:space="0" w:color="auto"/>
      </w:divBdr>
    </w:div>
    <w:div w:id="1567103498">
      <w:marLeft w:val="0"/>
      <w:marRight w:val="0"/>
      <w:marTop w:val="0"/>
      <w:marBottom w:val="0"/>
      <w:divBdr>
        <w:top w:val="none" w:sz="0" w:space="0" w:color="auto"/>
        <w:left w:val="none" w:sz="0" w:space="0" w:color="auto"/>
        <w:bottom w:val="none" w:sz="0" w:space="0" w:color="auto"/>
        <w:right w:val="none" w:sz="0" w:space="0" w:color="auto"/>
      </w:divBdr>
    </w:div>
    <w:div w:id="1567103499">
      <w:marLeft w:val="0"/>
      <w:marRight w:val="0"/>
      <w:marTop w:val="0"/>
      <w:marBottom w:val="0"/>
      <w:divBdr>
        <w:top w:val="none" w:sz="0" w:space="0" w:color="auto"/>
        <w:left w:val="none" w:sz="0" w:space="0" w:color="auto"/>
        <w:bottom w:val="none" w:sz="0" w:space="0" w:color="auto"/>
        <w:right w:val="none" w:sz="0" w:space="0" w:color="auto"/>
      </w:divBdr>
    </w:div>
    <w:div w:id="1567103500">
      <w:marLeft w:val="0"/>
      <w:marRight w:val="0"/>
      <w:marTop w:val="0"/>
      <w:marBottom w:val="0"/>
      <w:divBdr>
        <w:top w:val="none" w:sz="0" w:space="0" w:color="auto"/>
        <w:left w:val="none" w:sz="0" w:space="0" w:color="auto"/>
        <w:bottom w:val="none" w:sz="0" w:space="0" w:color="auto"/>
        <w:right w:val="none" w:sz="0" w:space="0" w:color="auto"/>
      </w:divBdr>
    </w:div>
    <w:div w:id="1567103501">
      <w:marLeft w:val="0"/>
      <w:marRight w:val="0"/>
      <w:marTop w:val="0"/>
      <w:marBottom w:val="0"/>
      <w:divBdr>
        <w:top w:val="none" w:sz="0" w:space="0" w:color="auto"/>
        <w:left w:val="none" w:sz="0" w:space="0" w:color="auto"/>
        <w:bottom w:val="none" w:sz="0" w:space="0" w:color="auto"/>
        <w:right w:val="none" w:sz="0" w:space="0" w:color="auto"/>
      </w:divBdr>
    </w:div>
    <w:div w:id="1567103502">
      <w:marLeft w:val="0"/>
      <w:marRight w:val="0"/>
      <w:marTop w:val="0"/>
      <w:marBottom w:val="0"/>
      <w:divBdr>
        <w:top w:val="none" w:sz="0" w:space="0" w:color="auto"/>
        <w:left w:val="none" w:sz="0" w:space="0" w:color="auto"/>
        <w:bottom w:val="none" w:sz="0" w:space="0" w:color="auto"/>
        <w:right w:val="none" w:sz="0" w:space="0" w:color="auto"/>
      </w:divBdr>
    </w:div>
    <w:div w:id="1567103503">
      <w:marLeft w:val="0"/>
      <w:marRight w:val="0"/>
      <w:marTop w:val="0"/>
      <w:marBottom w:val="0"/>
      <w:divBdr>
        <w:top w:val="none" w:sz="0" w:space="0" w:color="auto"/>
        <w:left w:val="none" w:sz="0" w:space="0" w:color="auto"/>
        <w:bottom w:val="none" w:sz="0" w:space="0" w:color="auto"/>
        <w:right w:val="none" w:sz="0" w:space="0" w:color="auto"/>
      </w:divBdr>
    </w:div>
    <w:div w:id="1567103504">
      <w:marLeft w:val="0"/>
      <w:marRight w:val="0"/>
      <w:marTop w:val="0"/>
      <w:marBottom w:val="0"/>
      <w:divBdr>
        <w:top w:val="none" w:sz="0" w:space="0" w:color="auto"/>
        <w:left w:val="none" w:sz="0" w:space="0" w:color="auto"/>
        <w:bottom w:val="none" w:sz="0" w:space="0" w:color="auto"/>
        <w:right w:val="none" w:sz="0" w:space="0" w:color="auto"/>
      </w:divBdr>
    </w:div>
    <w:div w:id="1567103505">
      <w:marLeft w:val="0"/>
      <w:marRight w:val="0"/>
      <w:marTop w:val="0"/>
      <w:marBottom w:val="0"/>
      <w:divBdr>
        <w:top w:val="none" w:sz="0" w:space="0" w:color="auto"/>
        <w:left w:val="none" w:sz="0" w:space="0" w:color="auto"/>
        <w:bottom w:val="none" w:sz="0" w:space="0" w:color="auto"/>
        <w:right w:val="none" w:sz="0" w:space="0" w:color="auto"/>
      </w:divBdr>
    </w:div>
    <w:div w:id="1567103506">
      <w:marLeft w:val="0"/>
      <w:marRight w:val="0"/>
      <w:marTop w:val="0"/>
      <w:marBottom w:val="0"/>
      <w:divBdr>
        <w:top w:val="none" w:sz="0" w:space="0" w:color="auto"/>
        <w:left w:val="none" w:sz="0" w:space="0" w:color="auto"/>
        <w:bottom w:val="none" w:sz="0" w:space="0" w:color="auto"/>
        <w:right w:val="none" w:sz="0" w:space="0" w:color="auto"/>
      </w:divBdr>
    </w:div>
    <w:div w:id="1567103507">
      <w:marLeft w:val="0"/>
      <w:marRight w:val="0"/>
      <w:marTop w:val="0"/>
      <w:marBottom w:val="0"/>
      <w:divBdr>
        <w:top w:val="none" w:sz="0" w:space="0" w:color="auto"/>
        <w:left w:val="none" w:sz="0" w:space="0" w:color="auto"/>
        <w:bottom w:val="none" w:sz="0" w:space="0" w:color="auto"/>
        <w:right w:val="none" w:sz="0" w:space="0" w:color="auto"/>
      </w:divBdr>
    </w:div>
    <w:div w:id="1567103508">
      <w:marLeft w:val="0"/>
      <w:marRight w:val="0"/>
      <w:marTop w:val="0"/>
      <w:marBottom w:val="0"/>
      <w:divBdr>
        <w:top w:val="none" w:sz="0" w:space="0" w:color="auto"/>
        <w:left w:val="none" w:sz="0" w:space="0" w:color="auto"/>
        <w:bottom w:val="none" w:sz="0" w:space="0" w:color="auto"/>
        <w:right w:val="none" w:sz="0" w:space="0" w:color="auto"/>
      </w:divBdr>
    </w:div>
    <w:div w:id="1567103509">
      <w:marLeft w:val="0"/>
      <w:marRight w:val="0"/>
      <w:marTop w:val="0"/>
      <w:marBottom w:val="0"/>
      <w:divBdr>
        <w:top w:val="none" w:sz="0" w:space="0" w:color="auto"/>
        <w:left w:val="none" w:sz="0" w:space="0" w:color="auto"/>
        <w:bottom w:val="none" w:sz="0" w:space="0" w:color="auto"/>
        <w:right w:val="none" w:sz="0" w:space="0" w:color="auto"/>
      </w:divBdr>
    </w:div>
    <w:div w:id="1567103510">
      <w:marLeft w:val="0"/>
      <w:marRight w:val="0"/>
      <w:marTop w:val="0"/>
      <w:marBottom w:val="0"/>
      <w:divBdr>
        <w:top w:val="none" w:sz="0" w:space="0" w:color="auto"/>
        <w:left w:val="none" w:sz="0" w:space="0" w:color="auto"/>
        <w:bottom w:val="none" w:sz="0" w:space="0" w:color="auto"/>
        <w:right w:val="none" w:sz="0" w:space="0" w:color="auto"/>
      </w:divBdr>
    </w:div>
    <w:div w:id="1567103511">
      <w:marLeft w:val="0"/>
      <w:marRight w:val="0"/>
      <w:marTop w:val="0"/>
      <w:marBottom w:val="0"/>
      <w:divBdr>
        <w:top w:val="none" w:sz="0" w:space="0" w:color="auto"/>
        <w:left w:val="none" w:sz="0" w:space="0" w:color="auto"/>
        <w:bottom w:val="none" w:sz="0" w:space="0" w:color="auto"/>
        <w:right w:val="none" w:sz="0" w:space="0" w:color="auto"/>
      </w:divBdr>
    </w:div>
    <w:div w:id="1567103512">
      <w:marLeft w:val="0"/>
      <w:marRight w:val="0"/>
      <w:marTop w:val="0"/>
      <w:marBottom w:val="0"/>
      <w:divBdr>
        <w:top w:val="none" w:sz="0" w:space="0" w:color="auto"/>
        <w:left w:val="none" w:sz="0" w:space="0" w:color="auto"/>
        <w:bottom w:val="none" w:sz="0" w:space="0" w:color="auto"/>
        <w:right w:val="none" w:sz="0" w:space="0" w:color="auto"/>
      </w:divBdr>
    </w:div>
    <w:div w:id="1567103513">
      <w:marLeft w:val="0"/>
      <w:marRight w:val="0"/>
      <w:marTop w:val="0"/>
      <w:marBottom w:val="0"/>
      <w:divBdr>
        <w:top w:val="none" w:sz="0" w:space="0" w:color="auto"/>
        <w:left w:val="none" w:sz="0" w:space="0" w:color="auto"/>
        <w:bottom w:val="none" w:sz="0" w:space="0" w:color="auto"/>
        <w:right w:val="none" w:sz="0" w:space="0" w:color="auto"/>
      </w:divBdr>
    </w:div>
    <w:div w:id="1567103514">
      <w:marLeft w:val="0"/>
      <w:marRight w:val="0"/>
      <w:marTop w:val="0"/>
      <w:marBottom w:val="0"/>
      <w:divBdr>
        <w:top w:val="none" w:sz="0" w:space="0" w:color="auto"/>
        <w:left w:val="none" w:sz="0" w:space="0" w:color="auto"/>
        <w:bottom w:val="none" w:sz="0" w:space="0" w:color="auto"/>
        <w:right w:val="none" w:sz="0" w:space="0" w:color="auto"/>
      </w:divBdr>
    </w:div>
    <w:div w:id="1567103515">
      <w:marLeft w:val="0"/>
      <w:marRight w:val="0"/>
      <w:marTop w:val="0"/>
      <w:marBottom w:val="0"/>
      <w:divBdr>
        <w:top w:val="none" w:sz="0" w:space="0" w:color="auto"/>
        <w:left w:val="none" w:sz="0" w:space="0" w:color="auto"/>
        <w:bottom w:val="none" w:sz="0" w:space="0" w:color="auto"/>
        <w:right w:val="none" w:sz="0" w:space="0" w:color="auto"/>
      </w:divBdr>
    </w:div>
    <w:div w:id="1567103516">
      <w:marLeft w:val="0"/>
      <w:marRight w:val="0"/>
      <w:marTop w:val="0"/>
      <w:marBottom w:val="0"/>
      <w:divBdr>
        <w:top w:val="none" w:sz="0" w:space="0" w:color="auto"/>
        <w:left w:val="none" w:sz="0" w:space="0" w:color="auto"/>
        <w:bottom w:val="none" w:sz="0" w:space="0" w:color="auto"/>
        <w:right w:val="none" w:sz="0" w:space="0" w:color="auto"/>
      </w:divBdr>
    </w:div>
    <w:div w:id="1567103517">
      <w:marLeft w:val="0"/>
      <w:marRight w:val="0"/>
      <w:marTop w:val="0"/>
      <w:marBottom w:val="0"/>
      <w:divBdr>
        <w:top w:val="none" w:sz="0" w:space="0" w:color="auto"/>
        <w:left w:val="none" w:sz="0" w:space="0" w:color="auto"/>
        <w:bottom w:val="none" w:sz="0" w:space="0" w:color="auto"/>
        <w:right w:val="none" w:sz="0" w:space="0" w:color="auto"/>
      </w:divBdr>
    </w:div>
    <w:div w:id="1567103518">
      <w:marLeft w:val="0"/>
      <w:marRight w:val="0"/>
      <w:marTop w:val="0"/>
      <w:marBottom w:val="0"/>
      <w:divBdr>
        <w:top w:val="none" w:sz="0" w:space="0" w:color="auto"/>
        <w:left w:val="none" w:sz="0" w:space="0" w:color="auto"/>
        <w:bottom w:val="none" w:sz="0" w:space="0" w:color="auto"/>
        <w:right w:val="none" w:sz="0" w:space="0" w:color="auto"/>
      </w:divBdr>
    </w:div>
    <w:div w:id="1567103519">
      <w:marLeft w:val="0"/>
      <w:marRight w:val="0"/>
      <w:marTop w:val="0"/>
      <w:marBottom w:val="0"/>
      <w:divBdr>
        <w:top w:val="none" w:sz="0" w:space="0" w:color="auto"/>
        <w:left w:val="none" w:sz="0" w:space="0" w:color="auto"/>
        <w:bottom w:val="none" w:sz="0" w:space="0" w:color="auto"/>
        <w:right w:val="none" w:sz="0" w:space="0" w:color="auto"/>
      </w:divBdr>
    </w:div>
    <w:div w:id="1567103520">
      <w:marLeft w:val="0"/>
      <w:marRight w:val="0"/>
      <w:marTop w:val="0"/>
      <w:marBottom w:val="0"/>
      <w:divBdr>
        <w:top w:val="none" w:sz="0" w:space="0" w:color="auto"/>
        <w:left w:val="none" w:sz="0" w:space="0" w:color="auto"/>
        <w:bottom w:val="none" w:sz="0" w:space="0" w:color="auto"/>
        <w:right w:val="none" w:sz="0" w:space="0" w:color="auto"/>
      </w:divBdr>
    </w:div>
    <w:div w:id="1567103521">
      <w:marLeft w:val="0"/>
      <w:marRight w:val="0"/>
      <w:marTop w:val="0"/>
      <w:marBottom w:val="0"/>
      <w:divBdr>
        <w:top w:val="none" w:sz="0" w:space="0" w:color="auto"/>
        <w:left w:val="none" w:sz="0" w:space="0" w:color="auto"/>
        <w:bottom w:val="none" w:sz="0" w:space="0" w:color="auto"/>
        <w:right w:val="none" w:sz="0" w:space="0" w:color="auto"/>
      </w:divBdr>
    </w:div>
    <w:div w:id="1567103522">
      <w:marLeft w:val="0"/>
      <w:marRight w:val="0"/>
      <w:marTop w:val="0"/>
      <w:marBottom w:val="0"/>
      <w:divBdr>
        <w:top w:val="none" w:sz="0" w:space="0" w:color="auto"/>
        <w:left w:val="none" w:sz="0" w:space="0" w:color="auto"/>
        <w:bottom w:val="none" w:sz="0" w:space="0" w:color="auto"/>
        <w:right w:val="none" w:sz="0" w:space="0" w:color="auto"/>
      </w:divBdr>
    </w:div>
    <w:div w:id="1567103523">
      <w:marLeft w:val="0"/>
      <w:marRight w:val="0"/>
      <w:marTop w:val="0"/>
      <w:marBottom w:val="0"/>
      <w:divBdr>
        <w:top w:val="none" w:sz="0" w:space="0" w:color="auto"/>
        <w:left w:val="none" w:sz="0" w:space="0" w:color="auto"/>
        <w:bottom w:val="none" w:sz="0" w:space="0" w:color="auto"/>
        <w:right w:val="none" w:sz="0" w:space="0" w:color="auto"/>
      </w:divBdr>
    </w:div>
    <w:div w:id="1567103524">
      <w:marLeft w:val="0"/>
      <w:marRight w:val="0"/>
      <w:marTop w:val="0"/>
      <w:marBottom w:val="0"/>
      <w:divBdr>
        <w:top w:val="none" w:sz="0" w:space="0" w:color="auto"/>
        <w:left w:val="none" w:sz="0" w:space="0" w:color="auto"/>
        <w:bottom w:val="none" w:sz="0" w:space="0" w:color="auto"/>
        <w:right w:val="none" w:sz="0" w:space="0" w:color="auto"/>
      </w:divBdr>
    </w:div>
    <w:div w:id="1567103525">
      <w:marLeft w:val="0"/>
      <w:marRight w:val="0"/>
      <w:marTop w:val="0"/>
      <w:marBottom w:val="0"/>
      <w:divBdr>
        <w:top w:val="none" w:sz="0" w:space="0" w:color="auto"/>
        <w:left w:val="none" w:sz="0" w:space="0" w:color="auto"/>
        <w:bottom w:val="none" w:sz="0" w:space="0" w:color="auto"/>
        <w:right w:val="none" w:sz="0" w:space="0" w:color="auto"/>
      </w:divBdr>
    </w:div>
    <w:div w:id="1567103526">
      <w:marLeft w:val="0"/>
      <w:marRight w:val="0"/>
      <w:marTop w:val="0"/>
      <w:marBottom w:val="0"/>
      <w:divBdr>
        <w:top w:val="none" w:sz="0" w:space="0" w:color="auto"/>
        <w:left w:val="none" w:sz="0" w:space="0" w:color="auto"/>
        <w:bottom w:val="none" w:sz="0" w:space="0" w:color="auto"/>
        <w:right w:val="none" w:sz="0" w:space="0" w:color="auto"/>
      </w:divBdr>
    </w:div>
    <w:div w:id="1567103527">
      <w:marLeft w:val="0"/>
      <w:marRight w:val="0"/>
      <w:marTop w:val="0"/>
      <w:marBottom w:val="0"/>
      <w:divBdr>
        <w:top w:val="none" w:sz="0" w:space="0" w:color="auto"/>
        <w:left w:val="none" w:sz="0" w:space="0" w:color="auto"/>
        <w:bottom w:val="none" w:sz="0" w:space="0" w:color="auto"/>
        <w:right w:val="none" w:sz="0" w:space="0" w:color="auto"/>
      </w:divBdr>
    </w:div>
    <w:div w:id="1567103528">
      <w:marLeft w:val="0"/>
      <w:marRight w:val="0"/>
      <w:marTop w:val="0"/>
      <w:marBottom w:val="0"/>
      <w:divBdr>
        <w:top w:val="none" w:sz="0" w:space="0" w:color="auto"/>
        <w:left w:val="none" w:sz="0" w:space="0" w:color="auto"/>
        <w:bottom w:val="none" w:sz="0" w:space="0" w:color="auto"/>
        <w:right w:val="none" w:sz="0" w:space="0" w:color="auto"/>
      </w:divBdr>
    </w:div>
    <w:div w:id="1567103529">
      <w:marLeft w:val="0"/>
      <w:marRight w:val="0"/>
      <w:marTop w:val="0"/>
      <w:marBottom w:val="0"/>
      <w:divBdr>
        <w:top w:val="none" w:sz="0" w:space="0" w:color="auto"/>
        <w:left w:val="none" w:sz="0" w:space="0" w:color="auto"/>
        <w:bottom w:val="none" w:sz="0" w:space="0" w:color="auto"/>
        <w:right w:val="none" w:sz="0" w:space="0" w:color="auto"/>
      </w:divBdr>
    </w:div>
    <w:div w:id="1567103530">
      <w:marLeft w:val="0"/>
      <w:marRight w:val="0"/>
      <w:marTop w:val="0"/>
      <w:marBottom w:val="0"/>
      <w:divBdr>
        <w:top w:val="none" w:sz="0" w:space="0" w:color="auto"/>
        <w:left w:val="none" w:sz="0" w:space="0" w:color="auto"/>
        <w:bottom w:val="none" w:sz="0" w:space="0" w:color="auto"/>
        <w:right w:val="none" w:sz="0" w:space="0" w:color="auto"/>
      </w:divBdr>
    </w:div>
    <w:div w:id="1567103532">
      <w:marLeft w:val="0"/>
      <w:marRight w:val="0"/>
      <w:marTop w:val="0"/>
      <w:marBottom w:val="0"/>
      <w:divBdr>
        <w:top w:val="none" w:sz="0" w:space="0" w:color="auto"/>
        <w:left w:val="none" w:sz="0" w:space="0" w:color="auto"/>
        <w:bottom w:val="none" w:sz="0" w:space="0" w:color="auto"/>
        <w:right w:val="none" w:sz="0" w:space="0" w:color="auto"/>
      </w:divBdr>
    </w:div>
    <w:div w:id="1567103533">
      <w:marLeft w:val="0"/>
      <w:marRight w:val="0"/>
      <w:marTop w:val="0"/>
      <w:marBottom w:val="0"/>
      <w:divBdr>
        <w:top w:val="none" w:sz="0" w:space="0" w:color="auto"/>
        <w:left w:val="none" w:sz="0" w:space="0" w:color="auto"/>
        <w:bottom w:val="none" w:sz="0" w:space="0" w:color="auto"/>
        <w:right w:val="none" w:sz="0" w:space="0" w:color="auto"/>
      </w:divBdr>
      <w:divsChild>
        <w:div w:id="1567103531">
          <w:marLeft w:val="0"/>
          <w:marRight w:val="0"/>
          <w:marTop w:val="0"/>
          <w:marBottom w:val="0"/>
          <w:divBdr>
            <w:top w:val="none" w:sz="0" w:space="0" w:color="auto"/>
            <w:left w:val="none" w:sz="0" w:space="0" w:color="auto"/>
            <w:bottom w:val="none" w:sz="0" w:space="0" w:color="auto"/>
            <w:right w:val="none" w:sz="0" w:space="0" w:color="auto"/>
          </w:divBdr>
          <w:divsChild>
            <w:div w:id="1567103539">
              <w:marLeft w:val="0"/>
              <w:marRight w:val="0"/>
              <w:marTop w:val="0"/>
              <w:marBottom w:val="0"/>
              <w:divBdr>
                <w:top w:val="none" w:sz="0" w:space="0" w:color="auto"/>
                <w:left w:val="none" w:sz="0" w:space="0" w:color="auto"/>
                <w:bottom w:val="none" w:sz="0" w:space="0" w:color="auto"/>
                <w:right w:val="none" w:sz="0" w:space="0" w:color="auto"/>
              </w:divBdr>
              <w:divsChild>
                <w:div w:id="1567103553">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67103534">
      <w:marLeft w:val="0"/>
      <w:marRight w:val="0"/>
      <w:marTop w:val="0"/>
      <w:marBottom w:val="0"/>
      <w:divBdr>
        <w:top w:val="none" w:sz="0" w:space="0" w:color="auto"/>
        <w:left w:val="none" w:sz="0" w:space="0" w:color="auto"/>
        <w:bottom w:val="none" w:sz="0" w:space="0" w:color="auto"/>
        <w:right w:val="none" w:sz="0" w:space="0" w:color="auto"/>
      </w:divBdr>
    </w:div>
    <w:div w:id="1567103535">
      <w:marLeft w:val="0"/>
      <w:marRight w:val="0"/>
      <w:marTop w:val="0"/>
      <w:marBottom w:val="0"/>
      <w:divBdr>
        <w:top w:val="none" w:sz="0" w:space="0" w:color="auto"/>
        <w:left w:val="none" w:sz="0" w:space="0" w:color="auto"/>
        <w:bottom w:val="none" w:sz="0" w:space="0" w:color="auto"/>
        <w:right w:val="none" w:sz="0" w:space="0" w:color="auto"/>
      </w:divBdr>
    </w:div>
    <w:div w:id="1567103536">
      <w:marLeft w:val="0"/>
      <w:marRight w:val="0"/>
      <w:marTop w:val="0"/>
      <w:marBottom w:val="0"/>
      <w:divBdr>
        <w:top w:val="none" w:sz="0" w:space="0" w:color="auto"/>
        <w:left w:val="none" w:sz="0" w:space="0" w:color="auto"/>
        <w:bottom w:val="none" w:sz="0" w:space="0" w:color="auto"/>
        <w:right w:val="none" w:sz="0" w:space="0" w:color="auto"/>
      </w:divBdr>
    </w:div>
    <w:div w:id="1567103537">
      <w:marLeft w:val="0"/>
      <w:marRight w:val="0"/>
      <w:marTop w:val="0"/>
      <w:marBottom w:val="0"/>
      <w:divBdr>
        <w:top w:val="none" w:sz="0" w:space="0" w:color="auto"/>
        <w:left w:val="none" w:sz="0" w:space="0" w:color="auto"/>
        <w:bottom w:val="none" w:sz="0" w:space="0" w:color="auto"/>
        <w:right w:val="none" w:sz="0" w:space="0" w:color="auto"/>
      </w:divBdr>
    </w:div>
    <w:div w:id="1567103538">
      <w:marLeft w:val="0"/>
      <w:marRight w:val="0"/>
      <w:marTop w:val="0"/>
      <w:marBottom w:val="0"/>
      <w:divBdr>
        <w:top w:val="none" w:sz="0" w:space="0" w:color="auto"/>
        <w:left w:val="none" w:sz="0" w:space="0" w:color="auto"/>
        <w:bottom w:val="none" w:sz="0" w:space="0" w:color="auto"/>
        <w:right w:val="none" w:sz="0" w:space="0" w:color="auto"/>
      </w:divBdr>
    </w:div>
    <w:div w:id="1567103540">
      <w:marLeft w:val="0"/>
      <w:marRight w:val="0"/>
      <w:marTop w:val="0"/>
      <w:marBottom w:val="0"/>
      <w:divBdr>
        <w:top w:val="none" w:sz="0" w:space="0" w:color="auto"/>
        <w:left w:val="none" w:sz="0" w:space="0" w:color="auto"/>
        <w:bottom w:val="none" w:sz="0" w:space="0" w:color="auto"/>
        <w:right w:val="none" w:sz="0" w:space="0" w:color="auto"/>
      </w:divBdr>
    </w:div>
    <w:div w:id="1567103541">
      <w:marLeft w:val="0"/>
      <w:marRight w:val="0"/>
      <w:marTop w:val="0"/>
      <w:marBottom w:val="0"/>
      <w:divBdr>
        <w:top w:val="none" w:sz="0" w:space="0" w:color="auto"/>
        <w:left w:val="none" w:sz="0" w:space="0" w:color="auto"/>
        <w:bottom w:val="none" w:sz="0" w:space="0" w:color="auto"/>
        <w:right w:val="none" w:sz="0" w:space="0" w:color="auto"/>
      </w:divBdr>
    </w:div>
    <w:div w:id="1567103542">
      <w:marLeft w:val="0"/>
      <w:marRight w:val="0"/>
      <w:marTop w:val="0"/>
      <w:marBottom w:val="0"/>
      <w:divBdr>
        <w:top w:val="none" w:sz="0" w:space="0" w:color="auto"/>
        <w:left w:val="none" w:sz="0" w:space="0" w:color="auto"/>
        <w:bottom w:val="none" w:sz="0" w:space="0" w:color="auto"/>
        <w:right w:val="none" w:sz="0" w:space="0" w:color="auto"/>
      </w:divBdr>
    </w:div>
    <w:div w:id="1567103543">
      <w:marLeft w:val="0"/>
      <w:marRight w:val="0"/>
      <w:marTop w:val="0"/>
      <w:marBottom w:val="0"/>
      <w:divBdr>
        <w:top w:val="none" w:sz="0" w:space="0" w:color="auto"/>
        <w:left w:val="none" w:sz="0" w:space="0" w:color="auto"/>
        <w:bottom w:val="none" w:sz="0" w:space="0" w:color="auto"/>
        <w:right w:val="none" w:sz="0" w:space="0" w:color="auto"/>
      </w:divBdr>
    </w:div>
    <w:div w:id="1567103544">
      <w:marLeft w:val="0"/>
      <w:marRight w:val="0"/>
      <w:marTop w:val="0"/>
      <w:marBottom w:val="0"/>
      <w:divBdr>
        <w:top w:val="none" w:sz="0" w:space="0" w:color="auto"/>
        <w:left w:val="none" w:sz="0" w:space="0" w:color="auto"/>
        <w:bottom w:val="none" w:sz="0" w:space="0" w:color="auto"/>
        <w:right w:val="none" w:sz="0" w:space="0" w:color="auto"/>
      </w:divBdr>
    </w:div>
    <w:div w:id="1567103545">
      <w:marLeft w:val="0"/>
      <w:marRight w:val="0"/>
      <w:marTop w:val="0"/>
      <w:marBottom w:val="0"/>
      <w:divBdr>
        <w:top w:val="none" w:sz="0" w:space="0" w:color="auto"/>
        <w:left w:val="none" w:sz="0" w:space="0" w:color="auto"/>
        <w:bottom w:val="none" w:sz="0" w:space="0" w:color="auto"/>
        <w:right w:val="none" w:sz="0" w:space="0" w:color="auto"/>
      </w:divBdr>
    </w:div>
    <w:div w:id="1567103546">
      <w:marLeft w:val="0"/>
      <w:marRight w:val="0"/>
      <w:marTop w:val="0"/>
      <w:marBottom w:val="0"/>
      <w:divBdr>
        <w:top w:val="none" w:sz="0" w:space="0" w:color="auto"/>
        <w:left w:val="none" w:sz="0" w:space="0" w:color="auto"/>
        <w:bottom w:val="none" w:sz="0" w:space="0" w:color="auto"/>
        <w:right w:val="none" w:sz="0" w:space="0" w:color="auto"/>
      </w:divBdr>
    </w:div>
    <w:div w:id="1567103547">
      <w:marLeft w:val="0"/>
      <w:marRight w:val="0"/>
      <w:marTop w:val="0"/>
      <w:marBottom w:val="0"/>
      <w:divBdr>
        <w:top w:val="none" w:sz="0" w:space="0" w:color="auto"/>
        <w:left w:val="none" w:sz="0" w:space="0" w:color="auto"/>
        <w:bottom w:val="none" w:sz="0" w:space="0" w:color="auto"/>
        <w:right w:val="none" w:sz="0" w:space="0" w:color="auto"/>
      </w:divBdr>
    </w:div>
    <w:div w:id="1567103548">
      <w:marLeft w:val="0"/>
      <w:marRight w:val="0"/>
      <w:marTop w:val="0"/>
      <w:marBottom w:val="0"/>
      <w:divBdr>
        <w:top w:val="none" w:sz="0" w:space="0" w:color="auto"/>
        <w:left w:val="none" w:sz="0" w:space="0" w:color="auto"/>
        <w:bottom w:val="none" w:sz="0" w:space="0" w:color="auto"/>
        <w:right w:val="none" w:sz="0" w:space="0" w:color="auto"/>
      </w:divBdr>
    </w:div>
    <w:div w:id="1567103549">
      <w:marLeft w:val="0"/>
      <w:marRight w:val="0"/>
      <w:marTop w:val="0"/>
      <w:marBottom w:val="0"/>
      <w:divBdr>
        <w:top w:val="none" w:sz="0" w:space="0" w:color="auto"/>
        <w:left w:val="none" w:sz="0" w:space="0" w:color="auto"/>
        <w:bottom w:val="none" w:sz="0" w:space="0" w:color="auto"/>
        <w:right w:val="none" w:sz="0" w:space="0" w:color="auto"/>
      </w:divBdr>
    </w:div>
    <w:div w:id="1567103550">
      <w:marLeft w:val="0"/>
      <w:marRight w:val="0"/>
      <w:marTop w:val="0"/>
      <w:marBottom w:val="0"/>
      <w:divBdr>
        <w:top w:val="none" w:sz="0" w:space="0" w:color="auto"/>
        <w:left w:val="none" w:sz="0" w:space="0" w:color="auto"/>
        <w:bottom w:val="none" w:sz="0" w:space="0" w:color="auto"/>
        <w:right w:val="none" w:sz="0" w:space="0" w:color="auto"/>
      </w:divBdr>
    </w:div>
    <w:div w:id="1567103551">
      <w:marLeft w:val="0"/>
      <w:marRight w:val="0"/>
      <w:marTop w:val="0"/>
      <w:marBottom w:val="0"/>
      <w:divBdr>
        <w:top w:val="none" w:sz="0" w:space="0" w:color="auto"/>
        <w:left w:val="none" w:sz="0" w:space="0" w:color="auto"/>
        <w:bottom w:val="none" w:sz="0" w:space="0" w:color="auto"/>
        <w:right w:val="none" w:sz="0" w:space="0" w:color="auto"/>
      </w:divBdr>
    </w:div>
    <w:div w:id="1567103552">
      <w:marLeft w:val="0"/>
      <w:marRight w:val="0"/>
      <w:marTop w:val="0"/>
      <w:marBottom w:val="0"/>
      <w:divBdr>
        <w:top w:val="none" w:sz="0" w:space="0" w:color="auto"/>
        <w:left w:val="none" w:sz="0" w:space="0" w:color="auto"/>
        <w:bottom w:val="none" w:sz="0" w:space="0" w:color="auto"/>
        <w:right w:val="none" w:sz="0" w:space="0" w:color="auto"/>
      </w:divBdr>
    </w:div>
    <w:div w:id="1567103554">
      <w:marLeft w:val="0"/>
      <w:marRight w:val="0"/>
      <w:marTop w:val="0"/>
      <w:marBottom w:val="0"/>
      <w:divBdr>
        <w:top w:val="none" w:sz="0" w:space="0" w:color="auto"/>
        <w:left w:val="none" w:sz="0" w:space="0" w:color="auto"/>
        <w:bottom w:val="none" w:sz="0" w:space="0" w:color="auto"/>
        <w:right w:val="none" w:sz="0" w:space="0" w:color="auto"/>
      </w:divBdr>
    </w:div>
    <w:div w:id="1567103555">
      <w:marLeft w:val="0"/>
      <w:marRight w:val="0"/>
      <w:marTop w:val="0"/>
      <w:marBottom w:val="0"/>
      <w:divBdr>
        <w:top w:val="none" w:sz="0" w:space="0" w:color="auto"/>
        <w:left w:val="none" w:sz="0" w:space="0" w:color="auto"/>
        <w:bottom w:val="none" w:sz="0" w:space="0" w:color="auto"/>
        <w:right w:val="none" w:sz="0" w:space="0" w:color="auto"/>
      </w:divBdr>
    </w:div>
    <w:div w:id="1567103556">
      <w:marLeft w:val="0"/>
      <w:marRight w:val="0"/>
      <w:marTop w:val="0"/>
      <w:marBottom w:val="0"/>
      <w:divBdr>
        <w:top w:val="none" w:sz="0" w:space="0" w:color="auto"/>
        <w:left w:val="none" w:sz="0" w:space="0" w:color="auto"/>
        <w:bottom w:val="none" w:sz="0" w:space="0" w:color="auto"/>
        <w:right w:val="none" w:sz="0" w:space="0" w:color="auto"/>
      </w:divBdr>
    </w:div>
    <w:div w:id="1567103557">
      <w:marLeft w:val="0"/>
      <w:marRight w:val="0"/>
      <w:marTop w:val="0"/>
      <w:marBottom w:val="0"/>
      <w:divBdr>
        <w:top w:val="none" w:sz="0" w:space="0" w:color="auto"/>
        <w:left w:val="none" w:sz="0" w:space="0" w:color="auto"/>
        <w:bottom w:val="none" w:sz="0" w:space="0" w:color="auto"/>
        <w:right w:val="none" w:sz="0" w:space="0" w:color="auto"/>
      </w:divBdr>
    </w:div>
    <w:div w:id="1567103558">
      <w:marLeft w:val="0"/>
      <w:marRight w:val="0"/>
      <w:marTop w:val="0"/>
      <w:marBottom w:val="0"/>
      <w:divBdr>
        <w:top w:val="none" w:sz="0" w:space="0" w:color="auto"/>
        <w:left w:val="none" w:sz="0" w:space="0" w:color="auto"/>
        <w:bottom w:val="none" w:sz="0" w:space="0" w:color="auto"/>
        <w:right w:val="none" w:sz="0" w:space="0" w:color="auto"/>
      </w:divBdr>
    </w:div>
    <w:div w:id="1567103559">
      <w:marLeft w:val="0"/>
      <w:marRight w:val="0"/>
      <w:marTop w:val="0"/>
      <w:marBottom w:val="0"/>
      <w:divBdr>
        <w:top w:val="none" w:sz="0" w:space="0" w:color="auto"/>
        <w:left w:val="none" w:sz="0" w:space="0" w:color="auto"/>
        <w:bottom w:val="none" w:sz="0" w:space="0" w:color="auto"/>
        <w:right w:val="none" w:sz="0" w:space="0" w:color="auto"/>
      </w:divBdr>
    </w:div>
    <w:div w:id="1567103560">
      <w:marLeft w:val="0"/>
      <w:marRight w:val="0"/>
      <w:marTop w:val="0"/>
      <w:marBottom w:val="0"/>
      <w:divBdr>
        <w:top w:val="none" w:sz="0" w:space="0" w:color="auto"/>
        <w:left w:val="none" w:sz="0" w:space="0" w:color="auto"/>
        <w:bottom w:val="none" w:sz="0" w:space="0" w:color="auto"/>
        <w:right w:val="none" w:sz="0" w:space="0" w:color="auto"/>
      </w:divBdr>
    </w:div>
    <w:div w:id="1567103561">
      <w:marLeft w:val="0"/>
      <w:marRight w:val="0"/>
      <w:marTop w:val="0"/>
      <w:marBottom w:val="0"/>
      <w:divBdr>
        <w:top w:val="none" w:sz="0" w:space="0" w:color="auto"/>
        <w:left w:val="none" w:sz="0" w:space="0" w:color="auto"/>
        <w:bottom w:val="none" w:sz="0" w:space="0" w:color="auto"/>
        <w:right w:val="none" w:sz="0" w:space="0" w:color="auto"/>
      </w:divBdr>
    </w:div>
    <w:div w:id="1861160035">
      <w:bodyDiv w:val="1"/>
      <w:marLeft w:val="0"/>
      <w:marRight w:val="0"/>
      <w:marTop w:val="0"/>
      <w:marBottom w:val="0"/>
      <w:divBdr>
        <w:top w:val="none" w:sz="0" w:space="0" w:color="auto"/>
        <w:left w:val="none" w:sz="0" w:space="0" w:color="auto"/>
        <w:bottom w:val="none" w:sz="0" w:space="0" w:color="auto"/>
        <w:right w:val="none" w:sz="0" w:space="0" w:color="auto"/>
      </w:divBdr>
    </w:div>
    <w:div w:id="19582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3.emf"/><Relationship Id="rId42" Type="http://schemas.openxmlformats.org/officeDocument/2006/relationships/theme" Target="theme/theme1.xml"/><Relationship Id="rId63"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9.bin"/><Relationship Id="rId41" Type="http://schemas.openxmlformats.org/officeDocument/2006/relationships/fontTable" Target="fontTable.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5194/amt-13-373-2020" TargetMode="Externa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3.bin"/><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hyperlink" Target="http://www.bipm.org/en/publications/guides/gum.html"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8.bin"/><Relationship Id="rId30" Type="http://schemas.openxmlformats.org/officeDocument/2006/relationships/image" Target="media/image11.emf"/><Relationship Id="rId35" Type="http://schemas.openxmlformats.org/officeDocument/2006/relationships/oleObject" Target="embeddings/oleObject12.bin"/><Relationship Id="rId6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9805-8007-4022-A587-1899930E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6177</Words>
  <Characters>36878</Characters>
  <Application>Microsoft Office Word</Application>
  <DocSecurity>0</DocSecurity>
  <Lines>307</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M10 Annual Report</vt:lpstr>
      <vt:lpstr>M10 Annual Report</vt:lpstr>
    </vt:vector>
  </TitlesOfParts>
  <Company>DLR</Company>
  <LinksUpToDate>false</LinksUpToDate>
  <CharactersWithSpaces>42970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 Annual Report</dc:title>
  <dc:subject>PROMOTE</dc:subject>
  <dc:creator>Thomas Holzer-Popp</dc:creator>
  <cp:lastModifiedBy>Popp, Thomas</cp:lastModifiedBy>
  <cp:revision>3</cp:revision>
  <cp:lastPrinted>2015-11-18T11:25:00Z</cp:lastPrinted>
  <dcterms:created xsi:type="dcterms:W3CDTF">2020-04-27T12:57:00Z</dcterms:created>
  <dcterms:modified xsi:type="dcterms:W3CDTF">2020-04-27T13:00:00Z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PROMOTE-M10</vt:lpwstr>
  </property>
  <property fmtid="{D5CDD505-2E9C-101B-9397-08002B2CF9AE}" pid="3" name="Issue">
    <vt:lpwstr>1.0</vt:lpwstr>
  </property>
  <property fmtid="{D5CDD505-2E9C-101B-9397-08002B2CF9AE}" pid="4" name="Date">
    <vt:lpwstr>31.08.2007</vt:lpwstr>
  </property>
  <property fmtid="{D5CDD505-2E9C-101B-9397-08002B2CF9AE}" pid="5" name="Version">
    <vt:lpwstr>1</vt:lpwstr>
  </property>
  <property fmtid="{D5CDD505-2E9C-101B-9397-08002B2CF9AE}" pid="6" name="Dossier">
    <vt:lpwstr>Management</vt:lpwstr>
  </property>
  <property fmtid="{D5CDD505-2E9C-101B-9397-08002B2CF9AE}" pid="7" name="Task">
    <vt:lpwstr>-NA-</vt:lpwstr>
  </property>
</Properties>
</file>